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C42E" w14:textId="1484053E" w:rsidR="00461954" w:rsidRDefault="004A43E9">
      <w:pPr>
        <w:jc w:val="both"/>
        <w:rPr>
          <w:rFonts w:ascii="Times New Roman" w:hAnsi="Times New Roman"/>
        </w:rPr>
      </w:pPr>
      <w:r>
        <w:rPr>
          <w:rFonts w:ascii="Times New Roman" w:hAnsi="Times New Roman"/>
        </w:rPr>
        <w:t xml:space="preserve"> </w:t>
      </w:r>
    </w:p>
    <w:p w14:paraId="177CC42F" w14:textId="77777777" w:rsidR="00461954" w:rsidRDefault="000170D9">
      <w:pPr>
        <w:jc w:val="center"/>
      </w:pPr>
      <w:r>
        <w:rPr>
          <w:rFonts w:ascii="Times New Roman" w:hAnsi="Times New Roman"/>
          <w:b/>
          <w:bCs/>
        </w:rPr>
        <w:t>ПРАВИЛА УЧАСТІ</w:t>
      </w:r>
    </w:p>
    <w:p w14:paraId="177CC430" w14:textId="77777777" w:rsidR="00461954" w:rsidRDefault="000170D9">
      <w:pPr>
        <w:jc w:val="center"/>
      </w:pPr>
      <w:r>
        <w:rPr>
          <w:rFonts w:ascii="Times New Roman" w:hAnsi="Times New Roman"/>
          <w:b/>
          <w:bCs/>
        </w:rPr>
        <w:t>у проекті "Центр рівних можливостей на ринку праці"</w:t>
      </w:r>
    </w:p>
    <w:p w14:paraId="177CC431" w14:textId="77777777" w:rsidR="00461954" w:rsidRDefault="000170D9">
      <w:pPr>
        <w:jc w:val="both"/>
        <w:rPr>
          <w:rFonts w:ascii="Times New Roman" w:hAnsi="Times New Roman"/>
        </w:rPr>
      </w:pPr>
      <w:r>
        <w:rPr>
          <w:rFonts w:ascii="Times New Roman" w:hAnsi="Times New Roman"/>
        </w:rPr>
        <w:t>(FEWM.07.08-IP.01-0026/24)</w:t>
      </w:r>
    </w:p>
    <w:p w14:paraId="177CC432" w14:textId="77777777" w:rsidR="00461954" w:rsidRDefault="000170D9">
      <w:pPr>
        <w:jc w:val="both"/>
      </w:pPr>
      <w:r>
        <w:rPr>
          <w:rFonts w:ascii="Times New Roman" w:hAnsi="Times New Roman"/>
        </w:rPr>
        <w:t xml:space="preserve">від </w:t>
      </w:r>
      <w:r>
        <w:rPr>
          <w:rFonts w:ascii="Times New Roman" w:hAnsi="Times New Roman"/>
          <w:b/>
          <w:bCs/>
        </w:rPr>
        <w:t>04.11.2024.</w:t>
      </w:r>
    </w:p>
    <w:p w14:paraId="177CC433" w14:textId="77777777" w:rsidR="00461954" w:rsidRDefault="000170D9">
      <w:pPr>
        <w:jc w:val="both"/>
        <w:rPr>
          <w:rFonts w:ascii="Times New Roman" w:hAnsi="Times New Roman"/>
        </w:rPr>
      </w:pPr>
      <w:r>
        <w:rPr>
          <w:rFonts w:ascii="Times New Roman" w:hAnsi="Times New Roman"/>
        </w:rPr>
        <w:t>співфінансується Європейським соціальним фондом Плюс в рамках регіональної програми "Європейські фонди для Вармії та Мазур 2021-2027" Пріоритет 7 "Ринок праці", Захід 7.8 "Інтеграція громадян третіх країн на ринку праці".</w:t>
      </w:r>
    </w:p>
    <w:p w14:paraId="177CC434" w14:textId="77777777" w:rsidR="00461954" w:rsidRDefault="00461954">
      <w:pPr>
        <w:jc w:val="both"/>
        <w:rPr>
          <w:rFonts w:ascii="Times New Roman" w:hAnsi="Times New Roman"/>
        </w:rPr>
      </w:pPr>
    </w:p>
    <w:p w14:paraId="177CC435" w14:textId="77777777" w:rsidR="00461954" w:rsidRDefault="000170D9">
      <w:pPr>
        <w:jc w:val="center"/>
      </w:pPr>
      <w:r>
        <w:rPr>
          <w:rFonts w:ascii="Times New Roman" w:hAnsi="Times New Roman"/>
          <w:b/>
          <w:bCs/>
        </w:rPr>
        <w:t>§ 1 Загальні положення</w:t>
      </w:r>
    </w:p>
    <w:p w14:paraId="177CC436" w14:textId="77777777" w:rsidR="00461954" w:rsidRDefault="000170D9">
      <w:pPr>
        <w:jc w:val="both"/>
        <w:rPr>
          <w:rFonts w:ascii="Times New Roman" w:hAnsi="Times New Roman"/>
        </w:rPr>
      </w:pPr>
      <w:r>
        <w:rPr>
          <w:rFonts w:ascii="Times New Roman" w:hAnsi="Times New Roman"/>
        </w:rPr>
        <w:t>1) Це Положення визначає критерії набору та участі у проекті "Центр рівних можливостей на ринку праці" (№ FEWM.07.08-IP.01-0026/24) (далі - "Проект"), який реалізується Центром Анджея Ришарда Шопе, вул. Познанська, 14/23, 00-680 Варшава, NIP 5262192500, REGON 015769269.</w:t>
      </w:r>
    </w:p>
    <w:p w14:paraId="177CC437" w14:textId="77777777" w:rsidR="00461954" w:rsidRDefault="000170D9">
      <w:pPr>
        <w:jc w:val="both"/>
      </w:pPr>
      <w:r>
        <w:rPr>
          <w:rFonts w:ascii="Times New Roman" w:hAnsi="Times New Roman"/>
        </w:rPr>
        <w:t xml:space="preserve">2 </w:t>
      </w:r>
      <w:r>
        <w:rPr>
          <w:rFonts w:ascii="Times New Roman" w:hAnsi="Times New Roman"/>
          <w:b/>
          <w:bCs/>
        </w:rPr>
        <w:t xml:space="preserve">Офіс проекту </w:t>
      </w:r>
      <w:r>
        <w:rPr>
          <w:rFonts w:ascii="Times New Roman" w:hAnsi="Times New Roman"/>
        </w:rPr>
        <w:t xml:space="preserve">знаходиться за адресою: </w:t>
      </w:r>
      <w:r>
        <w:rPr>
          <w:rFonts w:ascii="Times New Roman" w:hAnsi="Times New Roman"/>
          <w:b/>
          <w:bCs/>
        </w:rPr>
        <w:t>Centrum Andrzej Ryszard Szope</w:t>
      </w:r>
      <w:r>
        <w:rPr>
          <w:rFonts w:ascii="Times New Roman" w:hAnsi="Times New Roman"/>
        </w:rPr>
        <w:t xml:space="preserve">, 10/1 Maurycego Mochnackiego, 10-037 Olsztyn. </w:t>
      </w:r>
    </w:p>
    <w:p w14:paraId="177CC438" w14:textId="77777777" w:rsidR="00461954" w:rsidRDefault="000170D9">
      <w:pPr>
        <w:jc w:val="both"/>
        <w:rPr>
          <w:rFonts w:ascii="Times New Roman" w:hAnsi="Times New Roman"/>
        </w:rPr>
      </w:pPr>
      <w:r>
        <w:rPr>
          <w:rFonts w:ascii="Times New Roman" w:hAnsi="Times New Roman"/>
        </w:rPr>
        <w:t xml:space="preserve">Офіс проекту працює з 8:00 до 16:00 (з понеділка по п'ятницю). </w:t>
      </w:r>
    </w:p>
    <w:p w14:paraId="177CC439" w14:textId="77777777" w:rsidR="00461954" w:rsidRDefault="000170D9">
      <w:pPr>
        <w:jc w:val="both"/>
        <w:rPr>
          <w:rFonts w:ascii="Times New Roman" w:hAnsi="Times New Roman"/>
        </w:rPr>
      </w:pPr>
      <w:r>
        <w:rPr>
          <w:rFonts w:ascii="Times New Roman" w:hAnsi="Times New Roman"/>
        </w:rPr>
        <w:t>4 Звертайтеся до проектного офісу за тел. 664-265-725, e-mail: biuroprojektu@centrum-osk.pl</w:t>
      </w:r>
    </w:p>
    <w:p w14:paraId="177CC43A" w14:textId="77777777" w:rsidR="00461954" w:rsidRDefault="000170D9">
      <w:pPr>
        <w:jc w:val="both"/>
        <w:rPr>
          <w:rFonts w:ascii="Times New Roman" w:hAnsi="Times New Roman"/>
        </w:rPr>
      </w:pPr>
      <w:r>
        <w:rPr>
          <w:rFonts w:ascii="Times New Roman" w:hAnsi="Times New Roman"/>
        </w:rPr>
        <w:t xml:space="preserve">5 Територія реалізації проекту: Вармінсько-Мазурське воєводство </w:t>
      </w:r>
    </w:p>
    <w:p w14:paraId="177CC43B" w14:textId="77777777" w:rsidR="00461954" w:rsidRDefault="000170D9">
      <w:pPr>
        <w:jc w:val="both"/>
      </w:pPr>
      <w:r>
        <w:rPr>
          <w:rFonts w:ascii="Times New Roman" w:hAnsi="Times New Roman"/>
        </w:rPr>
        <w:t xml:space="preserve">6 Період реалізації проекту: </w:t>
      </w:r>
      <w:r>
        <w:rPr>
          <w:rFonts w:ascii="Times New Roman" w:hAnsi="Times New Roman"/>
          <w:b/>
          <w:bCs/>
        </w:rPr>
        <w:t xml:space="preserve">01.11.2024 р. - 28.02.2026 r. </w:t>
      </w:r>
    </w:p>
    <w:p w14:paraId="177CC43C" w14:textId="77777777" w:rsidR="00461954" w:rsidRDefault="00461954">
      <w:pPr>
        <w:jc w:val="both"/>
        <w:rPr>
          <w:rFonts w:ascii="Times New Roman" w:hAnsi="Times New Roman"/>
        </w:rPr>
      </w:pPr>
    </w:p>
    <w:p w14:paraId="177CC43D" w14:textId="77777777" w:rsidR="00461954" w:rsidRDefault="000170D9">
      <w:pPr>
        <w:jc w:val="center"/>
      </w:pPr>
      <w:r>
        <w:rPr>
          <w:rFonts w:ascii="Times New Roman" w:hAnsi="Times New Roman"/>
          <w:b/>
          <w:bCs/>
        </w:rPr>
        <w:t>§ 2 Визначення</w:t>
      </w:r>
    </w:p>
    <w:p w14:paraId="177CC43E" w14:textId="77777777" w:rsidR="00461954" w:rsidRDefault="000170D9">
      <w:pPr>
        <w:jc w:val="both"/>
        <w:rPr>
          <w:rFonts w:ascii="Times New Roman" w:hAnsi="Times New Roman"/>
        </w:rPr>
      </w:pPr>
      <w:r>
        <w:rPr>
          <w:rFonts w:ascii="Times New Roman" w:hAnsi="Times New Roman"/>
        </w:rPr>
        <w:t xml:space="preserve">Терміни, що використовуються в цих Умовах, у кожному конкретному випадку означають наступне: </w:t>
      </w:r>
    </w:p>
    <w:p w14:paraId="177CC43F" w14:textId="77777777" w:rsidR="00461954" w:rsidRDefault="000170D9">
      <w:pPr>
        <w:jc w:val="both"/>
      </w:pPr>
      <w:r>
        <w:rPr>
          <w:rFonts w:ascii="Times New Roman" w:hAnsi="Times New Roman"/>
        </w:rPr>
        <w:t xml:space="preserve">1. проект - </w:t>
      </w:r>
      <w:r>
        <w:rPr>
          <w:rFonts w:ascii="Times New Roman" w:hAnsi="Times New Roman"/>
          <w:b/>
          <w:bCs/>
        </w:rPr>
        <w:t xml:space="preserve">Проект </w:t>
      </w:r>
      <w:r>
        <w:rPr>
          <w:rFonts w:ascii="Times New Roman" w:hAnsi="Times New Roman"/>
        </w:rPr>
        <w:t>під назвою. "Центр рівних можливостей на ринку праці" № FEWM.07.08-IP.01-0026/24, що реалізується Центром Анджея Ришарда Шопе, вул. Мауриція Мохнацького 10/1, 10-037 Ольштин на підставі договору про фінансування проекту № FEWM.07.08-IP.01-0026/24-00 від 25.09.2024.</w:t>
      </w:r>
    </w:p>
    <w:p w14:paraId="177CC440" w14:textId="77777777" w:rsidR="00461954" w:rsidRDefault="000170D9">
      <w:pPr>
        <w:jc w:val="both"/>
      </w:pPr>
      <w:r>
        <w:rPr>
          <w:rFonts w:ascii="Times New Roman" w:hAnsi="Times New Roman"/>
        </w:rPr>
        <w:t xml:space="preserve">2. </w:t>
      </w:r>
      <w:r>
        <w:rPr>
          <w:rFonts w:ascii="Times New Roman" w:hAnsi="Times New Roman"/>
          <w:b/>
          <w:bCs/>
        </w:rPr>
        <w:t xml:space="preserve">CENTRUM </w:t>
      </w:r>
      <w:r>
        <w:rPr>
          <w:rFonts w:ascii="Times New Roman" w:hAnsi="Times New Roman"/>
        </w:rPr>
        <w:t>- Centrum Andrzej Ryszard Szope, вул. Познанська 14/23, 00-680 Варшава, з юридичною адресою вул. Мауриція Мохнацького 10/1, 10-037 Ольштин 10-548 Ольштин NIP 5262192500, REGON 015769269.</w:t>
      </w:r>
    </w:p>
    <w:p w14:paraId="177CC441" w14:textId="77777777" w:rsidR="00461954" w:rsidRDefault="000170D9">
      <w:pPr>
        <w:jc w:val="both"/>
      </w:pPr>
      <w:r>
        <w:rPr>
          <w:rFonts w:ascii="Times New Roman" w:hAnsi="Times New Roman"/>
        </w:rPr>
        <w:lastRenderedPageBreak/>
        <w:t xml:space="preserve">3. </w:t>
      </w:r>
      <w:r>
        <w:rPr>
          <w:rFonts w:ascii="Times New Roman" w:hAnsi="Times New Roman"/>
          <w:b/>
          <w:bCs/>
        </w:rPr>
        <w:t xml:space="preserve">кандидат </w:t>
      </w:r>
      <w:r>
        <w:rPr>
          <w:rFonts w:ascii="Times New Roman" w:hAnsi="Times New Roman"/>
        </w:rPr>
        <w:t>- повнолітня фізична особа (жінка або чоловік), яка подала документи, необхідні на етапі набору, зазначеному в цьому Положенні, і відповідає наступним обов'язковим критеріям:</w:t>
      </w:r>
    </w:p>
    <w:p w14:paraId="177CC442" w14:textId="77777777" w:rsidR="00461954" w:rsidRDefault="000170D9">
      <w:pPr>
        <w:jc w:val="both"/>
        <w:rPr>
          <w:rFonts w:ascii="Times New Roman" w:hAnsi="Times New Roman"/>
        </w:rPr>
      </w:pPr>
      <w:r>
        <w:rPr>
          <w:rFonts w:ascii="Times New Roman" w:hAnsi="Times New Roman"/>
        </w:rPr>
        <w:t>- є громадянином третьої країни</w:t>
      </w:r>
    </w:p>
    <w:p w14:paraId="177CC443" w14:textId="77777777" w:rsidR="00461954" w:rsidRDefault="00461954">
      <w:pPr>
        <w:jc w:val="both"/>
        <w:rPr>
          <w:rFonts w:ascii="Times New Roman" w:hAnsi="Times New Roman"/>
        </w:rPr>
      </w:pPr>
    </w:p>
    <w:p w14:paraId="177CC444" w14:textId="77777777" w:rsidR="00461954" w:rsidRDefault="000170D9">
      <w:pPr>
        <w:jc w:val="both"/>
        <w:rPr>
          <w:rFonts w:ascii="Times New Roman" w:hAnsi="Times New Roman"/>
        </w:rPr>
      </w:pPr>
      <w:r>
        <w:rPr>
          <w:rFonts w:ascii="Times New Roman" w:hAnsi="Times New Roman"/>
        </w:rPr>
        <w:t>- будучи громадянином третьої країни, не має польського громадянства, громадянства держави-члена ЄС або громадянства таких країн, як Норвегія, Ісландія, Ліхтенштейн та Швейцарія,</w:t>
      </w:r>
    </w:p>
    <w:p w14:paraId="177CC445" w14:textId="77777777" w:rsidR="00461954" w:rsidRDefault="000170D9">
      <w:pPr>
        <w:jc w:val="both"/>
        <w:rPr>
          <w:rFonts w:ascii="Times New Roman" w:hAnsi="Times New Roman"/>
        </w:rPr>
      </w:pPr>
      <w:r>
        <w:rPr>
          <w:rFonts w:ascii="Times New Roman" w:hAnsi="Times New Roman"/>
        </w:rPr>
        <w:t xml:space="preserve">- легально перебуває в Польщі на підставі документів, що дають право на проживання та роботу, </w:t>
      </w:r>
    </w:p>
    <w:p w14:paraId="177CC446" w14:textId="77777777" w:rsidR="00461954" w:rsidRDefault="000170D9">
      <w:pPr>
        <w:jc w:val="both"/>
        <w:rPr>
          <w:rFonts w:ascii="Times New Roman" w:hAnsi="Times New Roman"/>
        </w:rPr>
      </w:pPr>
      <w:r>
        <w:rPr>
          <w:rFonts w:ascii="Times New Roman" w:hAnsi="Times New Roman"/>
        </w:rPr>
        <w:t xml:space="preserve">- проживає на території проекту, </w:t>
      </w:r>
    </w:p>
    <w:p w14:paraId="177CC447" w14:textId="77777777" w:rsidR="00461954" w:rsidRDefault="000170D9">
      <w:pPr>
        <w:jc w:val="both"/>
        <w:rPr>
          <w:rFonts w:ascii="Times New Roman" w:hAnsi="Times New Roman"/>
        </w:rPr>
      </w:pPr>
      <w:r>
        <w:rPr>
          <w:rFonts w:ascii="Times New Roman" w:hAnsi="Times New Roman"/>
        </w:rPr>
        <w:t xml:space="preserve">- зацікавлена в участі у проекті за власною ініціативою, </w:t>
      </w:r>
    </w:p>
    <w:p w14:paraId="177CC448" w14:textId="77777777" w:rsidR="00461954" w:rsidRDefault="000170D9">
      <w:pPr>
        <w:jc w:val="both"/>
        <w:rPr>
          <w:rFonts w:ascii="Times New Roman" w:hAnsi="Times New Roman"/>
        </w:rPr>
      </w:pPr>
      <w:r>
        <w:rPr>
          <w:rFonts w:ascii="Times New Roman" w:hAnsi="Times New Roman"/>
        </w:rPr>
        <w:t>- задекларували своє бажання працевлаштуватися або зберегти роботу у Вармінсько-Мазурському воєводстві,</w:t>
      </w:r>
    </w:p>
    <w:p w14:paraId="177CC449" w14:textId="77777777" w:rsidR="00461954" w:rsidRDefault="000170D9">
      <w:pPr>
        <w:jc w:val="both"/>
        <w:rPr>
          <w:rFonts w:ascii="Times New Roman" w:hAnsi="Times New Roman"/>
        </w:rPr>
      </w:pPr>
      <w:r>
        <w:rPr>
          <w:rFonts w:ascii="Times New Roman" w:hAnsi="Times New Roman"/>
        </w:rPr>
        <w:t>- не отримує одночасної підтримки в іншому проєкті з соціально-професійної активізації, що фінансується ESF+,</w:t>
      </w:r>
    </w:p>
    <w:p w14:paraId="177CC44A" w14:textId="77777777" w:rsidR="00461954" w:rsidRDefault="000170D9">
      <w:pPr>
        <w:jc w:val="both"/>
        <w:rPr>
          <w:rFonts w:ascii="Times New Roman" w:hAnsi="Times New Roman"/>
        </w:rPr>
      </w:pPr>
      <w:r>
        <w:rPr>
          <w:rFonts w:ascii="Times New Roman" w:hAnsi="Times New Roman"/>
        </w:rPr>
        <w:t>-відсутня у списку санкційних осіб та організацій, розміщеному на сайті Міністерства внутрішніх справ і адміністрації РП.</w:t>
      </w:r>
    </w:p>
    <w:p w14:paraId="177CC44B" w14:textId="77777777" w:rsidR="00461954" w:rsidRDefault="000170D9">
      <w:pPr>
        <w:jc w:val="both"/>
      </w:pPr>
      <w:r>
        <w:rPr>
          <w:rFonts w:ascii="Times New Roman" w:hAnsi="Times New Roman"/>
        </w:rPr>
        <w:t>4. громадянин</w:t>
      </w:r>
      <w:r>
        <w:rPr>
          <w:rFonts w:ascii="Times New Roman" w:hAnsi="Times New Roman"/>
          <w:b/>
          <w:bCs/>
        </w:rPr>
        <w:t xml:space="preserve"> третьої </w:t>
      </w:r>
      <w:r>
        <w:rPr>
          <w:rFonts w:ascii="Times New Roman" w:hAnsi="Times New Roman"/>
        </w:rPr>
        <w:t xml:space="preserve">країни - особа, яка не є громадянином держави-члена ЄС або наступних країн: Норвегії, Ісландії, Ліхтенштейну та Швейцарії, в тому числі: особа без громадянства, як визначено Конвенцією про статус апатридів від 28 серпня 1954 року та особа без встановленого громадянства. Зверніть увагу: особа, яка має подвійне громадянство, тобто громадянство третьої країни, а також громадянство країни-члена ЄС або вищезгаданих країн, не може брати участь у проекті. </w:t>
      </w:r>
    </w:p>
    <w:p w14:paraId="177CC44C" w14:textId="7A9E4E6D" w:rsidR="00461954" w:rsidRDefault="000170D9">
      <w:pPr>
        <w:jc w:val="both"/>
      </w:pPr>
      <w:r>
        <w:rPr>
          <w:rFonts w:ascii="Times New Roman" w:hAnsi="Times New Roman"/>
        </w:rPr>
        <w:t xml:space="preserve">5. </w:t>
      </w:r>
      <w:r>
        <w:rPr>
          <w:rFonts w:ascii="Times New Roman" w:hAnsi="Times New Roman"/>
          <w:b/>
          <w:bCs/>
        </w:rPr>
        <w:t xml:space="preserve">іноземець - </w:t>
      </w:r>
      <w:r>
        <w:rPr>
          <w:rFonts w:ascii="Times New Roman" w:hAnsi="Times New Roman"/>
        </w:rPr>
        <w:t xml:space="preserve">фізична особа, яка не має польського громадянства (ст. 3 Закону </w:t>
      </w:r>
      <w:r w:rsidR="005B2C1F">
        <w:rPr>
          <w:rFonts w:ascii="Times New Roman" w:hAnsi="Times New Roman"/>
        </w:rPr>
        <w:br/>
      </w:r>
      <w:r>
        <w:rPr>
          <w:rFonts w:ascii="Times New Roman" w:hAnsi="Times New Roman"/>
        </w:rPr>
        <w:t xml:space="preserve">від 12 грудня 2013 р. про іноземців (Законодавчий вісник 2013 р., поз. 1650). </w:t>
      </w:r>
    </w:p>
    <w:p w14:paraId="177CC44D" w14:textId="77777777" w:rsidR="00461954" w:rsidRDefault="000170D9">
      <w:pPr>
        <w:jc w:val="both"/>
      </w:pPr>
      <w:r>
        <w:rPr>
          <w:rFonts w:ascii="Times New Roman" w:hAnsi="Times New Roman"/>
        </w:rPr>
        <w:t xml:space="preserve">6. </w:t>
      </w:r>
      <w:r>
        <w:rPr>
          <w:rFonts w:ascii="Times New Roman" w:hAnsi="Times New Roman"/>
          <w:b/>
          <w:bCs/>
        </w:rPr>
        <w:t xml:space="preserve">легальне перебування на території Республіки Польща </w:t>
      </w:r>
      <w:r>
        <w:rPr>
          <w:rFonts w:ascii="Times New Roman" w:hAnsi="Times New Roman"/>
        </w:rPr>
        <w:t xml:space="preserve">- перебування протягом терміну дії дозволу на перебування, який дає право на в'їзд і перебування на території Польщі. Підставою для перебування є, іншими словами, документ, який дає право іноземцю перебувати на території Польщі або іншої країни ЄС, наприклад, віза, дозвіл на проживання або дійсний паспорт країни, громадяни якої мають право в'їжджати і перебувати на території Польщі в режимі безвізового руху. </w:t>
      </w:r>
    </w:p>
    <w:p w14:paraId="177CC44E" w14:textId="77777777" w:rsidR="00461954" w:rsidRDefault="000170D9">
      <w:pPr>
        <w:jc w:val="both"/>
      </w:pPr>
      <w:r>
        <w:rPr>
          <w:rFonts w:ascii="Times New Roman" w:hAnsi="Times New Roman"/>
        </w:rPr>
        <w:t xml:space="preserve">7. </w:t>
      </w:r>
      <w:r>
        <w:rPr>
          <w:rFonts w:ascii="Times New Roman" w:hAnsi="Times New Roman"/>
          <w:b/>
          <w:bCs/>
        </w:rPr>
        <w:t xml:space="preserve">документ, що дає право на перебування і роботу на території Республіки Польща - </w:t>
      </w:r>
      <w:r>
        <w:rPr>
          <w:rFonts w:ascii="Times New Roman" w:hAnsi="Times New Roman"/>
        </w:rPr>
        <w:t>документ, що дає право на легальне перебування і роботу на території Республіки Польща, наприклад: віза, дозвіл на тимчасове перебування і роботу (так званий єдиний дозвіл), дозвіл на постійне перебування, дозвіл на перебування довготермінового резидента ЄС, карта перебування, закордонний паспорт зі штампом (</w:t>
      </w:r>
      <w:r>
        <w:rPr>
          <w:rFonts w:ascii="Times New Roman" w:hAnsi="Times New Roman"/>
          <w:b/>
          <w:bCs/>
        </w:rPr>
        <w:t xml:space="preserve">STAMPILA), </w:t>
      </w:r>
      <w:r>
        <w:rPr>
          <w:rFonts w:ascii="Times New Roman" w:hAnsi="Times New Roman"/>
        </w:rPr>
        <w:lastRenderedPageBreak/>
        <w:t xml:space="preserve">документ, що підтверджує надання статусу UKR, документ, що підтверджує надання дозволу на роботу. карта перебування, поточний паспорт зі штампом (STAMPILA), документ, що підтверджує надання статусу UKR (спеціальний статус іноземця для громадян України) в реєстрі PESEL, довідка про тимчасовий захист, видана Головою Управління у справах іноземців (стосується осіб, які не можуть отримати статус UKR в реєстрі PESEL). </w:t>
      </w:r>
    </w:p>
    <w:p w14:paraId="177CC44F" w14:textId="77777777" w:rsidR="00461954" w:rsidRDefault="000170D9">
      <w:pPr>
        <w:jc w:val="both"/>
      </w:pPr>
      <w:r>
        <w:rPr>
          <w:rFonts w:ascii="Times New Roman" w:hAnsi="Times New Roman"/>
        </w:rPr>
        <w:t xml:space="preserve">8. </w:t>
      </w:r>
      <w:r>
        <w:rPr>
          <w:rFonts w:ascii="Times New Roman" w:hAnsi="Times New Roman"/>
          <w:b/>
          <w:bCs/>
        </w:rPr>
        <w:t xml:space="preserve">список фізичних та юридичних осіб, на яких поширюються санкції </w:t>
      </w:r>
      <w:r>
        <w:rPr>
          <w:rFonts w:ascii="Times New Roman" w:hAnsi="Times New Roman"/>
        </w:rPr>
        <w:t xml:space="preserve">- список фізичних та юридичних осіб, на яких за рішенням Міністра внутрішніх справ та адміністрації поширюються санкції у зв'язку зі збройним конфліктом в Україні, доступний на сайті Міністерства внутрішніх справ. </w:t>
      </w:r>
    </w:p>
    <w:p w14:paraId="177CC450" w14:textId="77777777" w:rsidR="00461954" w:rsidRDefault="00461954">
      <w:pPr>
        <w:jc w:val="both"/>
        <w:rPr>
          <w:rFonts w:ascii="Times New Roman" w:hAnsi="Times New Roman"/>
        </w:rPr>
      </w:pPr>
    </w:p>
    <w:p w14:paraId="177CC451" w14:textId="239CEB99" w:rsidR="00461954" w:rsidRDefault="000170D9">
      <w:pPr>
        <w:jc w:val="both"/>
        <w:rPr>
          <w:rFonts w:ascii="Times New Roman" w:hAnsi="Times New Roman"/>
        </w:rPr>
      </w:pPr>
      <w:r>
        <w:rPr>
          <w:rFonts w:ascii="Times New Roman" w:hAnsi="Times New Roman"/>
        </w:rPr>
        <w:t>та адміністрації за наступним посиланням: https:</w:t>
      </w:r>
      <w:r w:rsidR="005B2C1F">
        <w:rPr>
          <w:rFonts w:ascii="Times New Roman" w:hAnsi="Times New Roman"/>
        </w:rPr>
        <w:t>//www.gov.pl/web/mswia/lista-osob-i-podmiotow-objetych-sankcjami.</w:t>
      </w:r>
    </w:p>
    <w:p w14:paraId="177CC452" w14:textId="7DCB4837" w:rsidR="00461954" w:rsidRDefault="000170D9">
      <w:pPr>
        <w:jc w:val="both"/>
      </w:pPr>
      <w:r>
        <w:rPr>
          <w:rFonts w:ascii="Times New Roman" w:hAnsi="Times New Roman"/>
        </w:rPr>
        <w:t xml:space="preserve">9. </w:t>
      </w:r>
      <w:r>
        <w:rPr>
          <w:rFonts w:ascii="Times New Roman" w:hAnsi="Times New Roman"/>
          <w:b/>
          <w:bCs/>
        </w:rPr>
        <w:t xml:space="preserve">день вступу до Проекту </w:t>
      </w:r>
      <w:r>
        <w:rPr>
          <w:rFonts w:ascii="Times New Roman" w:hAnsi="Times New Roman"/>
        </w:rPr>
        <w:t xml:space="preserve">- дата підписання Кандидатом "Угоди про участь у Проекті </w:t>
      </w:r>
      <w:r w:rsidR="005B2C1F">
        <w:rPr>
          <w:rFonts w:ascii="Times New Roman" w:hAnsi="Times New Roman"/>
        </w:rPr>
        <w:br/>
      </w:r>
      <w:r>
        <w:rPr>
          <w:rFonts w:ascii="Times New Roman" w:hAnsi="Times New Roman"/>
        </w:rPr>
        <w:t>у Проекті</w:t>
      </w:r>
      <w:r>
        <w:rPr>
          <w:rFonts w:ascii="Times New Roman" w:hAnsi="Times New Roman"/>
          <w:i/>
          <w:iCs/>
        </w:rPr>
        <w:t xml:space="preserve">" </w:t>
      </w:r>
      <w:r>
        <w:rPr>
          <w:rFonts w:ascii="Times New Roman" w:hAnsi="Times New Roman"/>
        </w:rPr>
        <w:t>разом з початком надання першої форми підтримки</w:t>
      </w:r>
      <w:r>
        <w:rPr>
          <w:rFonts w:ascii="Times New Roman" w:hAnsi="Times New Roman"/>
          <w:i/>
          <w:iCs/>
        </w:rPr>
        <w:t xml:space="preserve">. </w:t>
      </w:r>
    </w:p>
    <w:p w14:paraId="177CC453" w14:textId="77777777" w:rsidR="00461954" w:rsidRDefault="000170D9">
      <w:pPr>
        <w:jc w:val="both"/>
      </w:pPr>
      <w:r>
        <w:rPr>
          <w:rFonts w:ascii="Times New Roman" w:hAnsi="Times New Roman"/>
        </w:rPr>
        <w:t xml:space="preserve">10) </w:t>
      </w:r>
      <w:r>
        <w:rPr>
          <w:rFonts w:ascii="Times New Roman" w:hAnsi="Times New Roman"/>
          <w:b/>
          <w:bCs/>
        </w:rPr>
        <w:t xml:space="preserve">Учасник проекту </w:t>
      </w:r>
      <w:r>
        <w:rPr>
          <w:rFonts w:ascii="Times New Roman" w:hAnsi="Times New Roman"/>
        </w:rPr>
        <w:t>- кандидат, який пройшов кваліфікаційний відбір для участі в проекті, підписав угоду про участь, надав усі необхідні рекрутингові документи та скористався принаймні однією з форм підтримки в рамках проекту.</w:t>
      </w:r>
    </w:p>
    <w:p w14:paraId="177CC454" w14:textId="77777777" w:rsidR="00461954" w:rsidRDefault="00461954">
      <w:pPr>
        <w:jc w:val="both"/>
        <w:rPr>
          <w:rFonts w:ascii="Times New Roman" w:hAnsi="Times New Roman"/>
          <w:b/>
          <w:bCs/>
        </w:rPr>
      </w:pPr>
    </w:p>
    <w:p w14:paraId="177CC455" w14:textId="77777777" w:rsidR="00461954" w:rsidRDefault="000170D9">
      <w:pPr>
        <w:jc w:val="both"/>
      </w:pPr>
      <w:r>
        <w:rPr>
          <w:rFonts w:ascii="Times New Roman" w:hAnsi="Times New Roman"/>
          <w:b/>
          <w:bCs/>
        </w:rPr>
        <w:t>§ 3 Засоби популяризації Проекту</w:t>
      </w:r>
    </w:p>
    <w:p w14:paraId="177CC456" w14:textId="2CF8392F" w:rsidR="00461954" w:rsidRDefault="000170D9">
      <w:pPr>
        <w:jc w:val="both"/>
        <w:rPr>
          <w:rFonts w:ascii="Times New Roman" w:hAnsi="Times New Roman"/>
        </w:rPr>
      </w:pPr>
      <w:r>
        <w:rPr>
          <w:rFonts w:ascii="Times New Roman" w:hAnsi="Times New Roman"/>
        </w:rPr>
        <w:t xml:space="preserve">1. інформація про проєкт буде доступна на сайті www.centrum-osk.pl.pl та в соціальних мережах (профіль Центру "Наука і джаз" у ФБ), а також в офісі проєкту за телефонами </w:t>
      </w:r>
      <w:r w:rsidR="005B2C1F">
        <w:rPr>
          <w:rFonts w:ascii="Times New Roman" w:hAnsi="Times New Roman"/>
        </w:rPr>
        <w:br/>
      </w:r>
      <w:r>
        <w:rPr>
          <w:rFonts w:ascii="Times New Roman" w:hAnsi="Times New Roman"/>
        </w:rPr>
        <w:t>у соціальних мережах (загальний профіль Центру "Наука-Джазди" у FB), а також у проектному офісі за телефоном 664-265-725 або електронною адресою: biuroprojektu@centrum-osk.pl.</w:t>
      </w:r>
    </w:p>
    <w:p w14:paraId="177CC457" w14:textId="77777777" w:rsidR="00461954" w:rsidRDefault="000170D9">
      <w:pPr>
        <w:jc w:val="center"/>
      </w:pPr>
      <w:r>
        <w:rPr>
          <w:rFonts w:ascii="Times New Roman" w:hAnsi="Times New Roman"/>
          <w:b/>
          <w:bCs/>
        </w:rPr>
        <w:t>§ 4 Учасники проекту</w:t>
      </w:r>
    </w:p>
    <w:p w14:paraId="177CC458" w14:textId="18F8339D" w:rsidR="00461954" w:rsidRDefault="000170D9">
      <w:pPr>
        <w:jc w:val="both"/>
        <w:rPr>
          <w:rFonts w:ascii="Times New Roman" w:hAnsi="Times New Roman"/>
          <w:color w:val="000000"/>
        </w:rPr>
      </w:pPr>
      <w:r>
        <w:rPr>
          <w:rFonts w:ascii="Times New Roman" w:hAnsi="Times New Roman"/>
          <w:color w:val="000000"/>
        </w:rPr>
        <w:t xml:space="preserve">1 В результаті процесу відбору </w:t>
      </w:r>
      <w:r w:rsidR="005B2C1F">
        <w:rPr>
          <w:rFonts w:ascii="Times New Roman" w:hAnsi="Times New Roman"/>
          <w:color w:val="000000"/>
        </w:rPr>
        <w:t>буде</w:t>
      </w:r>
      <w:r>
        <w:rPr>
          <w:rFonts w:ascii="Times New Roman" w:hAnsi="Times New Roman"/>
          <w:color w:val="000000"/>
        </w:rPr>
        <w:t xml:space="preserve"> відібрано щонайменше 75 </w:t>
      </w:r>
      <w:r w:rsidR="005B2C1F">
        <w:rPr>
          <w:rFonts w:ascii="Times New Roman" w:hAnsi="Times New Roman"/>
          <w:color w:val="000000"/>
        </w:rPr>
        <w:t>осіб</w:t>
      </w:r>
      <w:r>
        <w:rPr>
          <w:rFonts w:ascii="Times New Roman" w:hAnsi="Times New Roman"/>
          <w:color w:val="000000"/>
        </w:rPr>
        <w:t xml:space="preserve">, які будуть </w:t>
      </w:r>
      <w:r w:rsidR="005B2C1F">
        <w:rPr>
          <w:rFonts w:ascii="Times New Roman" w:hAnsi="Times New Roman"/>
          <w:color w:val="000000"/>
        </w:rPr>
        <w:t>кваліфіковані</w:t>
      </w:r>
      <w:r>
        <w:rPr>
          <w:rFonts w:ascii="Times New Roman" w:hAnsi="Times New Roman"/>
          <w:color w:val="000000"/>
        </w:rPr>
        <w:t xml:space="preserve"> для участі в Проекті (Проект передбачає участь 50 безробітних та 25 працевлаштованих осіб).</w:t>
      </w:r>
    </w:p>
    <w:p w14:paraId="177CC459" w14:textId="77777777" w:rsidR="00461954" w:rsidRDefault="000170D9">
      <w:pPr>
        <w:jc w:val="both"/>
        <w:rPr>
          <w:rFonts w:ascii="Times New Roman" w:hAnsi="Times New Roman"/>
          <w:color w:val="000000"/>
        </w:rPr>
      </w:pPr>
      <w:r>
        <w:rPr>
          <w:rFonts w:ascii="Times New Roman" w:hAnsi="Times New Roman"/>
          <w:color w:val="000000"/>
        </w:rPr>
        <w:t xml:space="preserve">Учасником Проекту може стати Кандидат, який відповідає обов'язковим критеріям, викладеним у § 2.3, та надасть повні документи, що підтверджують цей факт, і буде кваліфікований для участі в Проекті в процесі відбору. </w:t>
      </w:r>
    </w:p>
    <w:p w14:paraId="177CC45A" w14:textId="77777777" w:rsidR="00461954" w:rsidRDefault="000170D9">
      <w:pPr>
        <w:jc w:val="both"/>
      </w:pPr>
      <w:r>
        <w:rPr>
          <w:rFonts w:ascii="Times New Roman" w:hAnsi="Times New Roman"/>
        </w:rPr>
        <w:t xml:space="preserve">3) підписує </w:t>
      </w:r>
      <w:r>
        <w:rPr>
          <w:rFonts w:ascii="Times New Roman" w:hAnsi="Times New Roman"/>
          <w:i/>
          <w:iCs/>
        </w:rPr>
        <w:t xml:space="preserve">Угоду про участь у проекті. </w:t>
      </w:r>
    </w:p>
    <w:p w14:paraId="177CC45B" w14:textId="77777777" w:rsidR="00461954" w:rsidRDefault="000170D9">
      <w:pPr>
        <w:jc w:val="both"/>
        <w:rPr>
          <w:rFonts w:ascii="Times New Roman" w:hAnsi="Times New Roman"/>
        </w:rPr>
      </w:pPr>
      <w:r>
        <w:rPr>
          <w:rFonts w:ascii="Times New Roman" w:hAnsi="Times New Roman"/>
        </w:rPr>
        <w:t xml:space="preserve">4) Він/вона прочитав(ла) ці Умови без будь-яких заперечень і приймає їх. </w:t>
      </w:r>
    </w:p>
    <w:p w14:paraId="177CC45C" w14:textId="77777777" w:rsidR="00461954" w:rsidRPr="005B2C1F" w:rsidRDefault="000170D9">
      <w:pPr>
        <w:jc w:val="center"/>
      </w:pPr>
      <w:r w:rsidRPr="005B2C1F">
        <w:rPr>
          <w:rFonts w:ascii="Times New Roman" w:hAnsi="Times New Roman"/>
          <w:b/>
          <w:bCs/>
        </w:rPr>
        <w:t>§ 5 Прийом на роботу</w:t>
      </w:r>
    </w:p>
    <w:p w14:paraId="177CC45D" w14:textId="77777777" w:rsidR="00461954" w:rsidRPr="005B2C1F" w:rsidRDefault="000170D9" w:rsidP="005B2C1F">
      <w:pPr>
        <w:jc w:val="both"/>
        <w:rPr>
          <w:rFonts w:ascii="Times New Roman" w:hAnsi="Times New Roman"/>
        </w:rPr>
      </w:pPr>
      <w:r w:rsidRPr="005B2C1F">
        <w:rPr>
          <w:rFonts w:ascii="Times New Roman" w:hAnsi="Times New Roman"/>
        </w:rPr>
        <w:lastRenderedPageBreak/>
        <w:t>(1) Набір учасників Проекту буде проводитися на безперервній основі з листопада 2024 року по травень 2025 року, в результаті чого буде відібрано щонайменше 75 осіб, які матимуть право на участь у Проекті. У разі необхідності можуть проводитися додаткові набори до кінця Проекту. (додати скільки людей працює, скільки безробітних)</w:t>
      </w:r>
    </w:p>
    <w:p w14:paraId="177CC45E" w14:textId="77777777" w:rsidR="00461954" w:rsidRDefault="000170D9">
      <w:pPr>
        <w:jc w:val="both"/>
        <w:rPr>
          <w:rFonts w:ascii="Times New Roman" w:hAnsi="Times New Roman"/>
        </w:rPr>
      </w:pPr>
      <w:r>
        <w:rPr>
          <w:rFonts w:ascii="Times New Roman" w:hAnsi="Times New Roman"/>
        </w:rPr>
        <w:t xml:space="preserve">2. рекрутингова діяльність буде здійснюватися працівниками Центру в проектному офісі, інших установах Вармінсько-Мазурського воєводства, через інтернет-платформи, веб-сайт, профіль у соціальних мережах тощо. </w:t>
      </w:r>
    </w:p>
    <w:p w14:paraId="177CC45F" w14:textId="7BFAD255" w:rsidR="00461954" w:rsidRPr="005B2C1F" w:rsidRDefault="000170D9">
      <w:pPr>
        <w:jc w:val="both"/>
        <w:rPr>
          <w:rFonts w:ascii="Times New Roman" w:hAnsi="Times New Roman"/>
        </w:rPr>
      </w:pPr>
      <w:r>
        <w:rPr>
          <w:rFonts w:ascii="Times New Roman" w:hAnsi="Times New Roman"/>
        </w:rPr>
        <w:t xml:space="preserve">Набір буде проводитися у відкритій та безперервній формі. Особа, зацікавлена в участі у Проекті, подає до Проектного офісу особисто або поштою/кур'єром заповнений оригінал </w:t>
      </w:r>
      <w:r>
        <w:rPr>
          <w:rFonts w:ascii="Times New Roman" w:hAnsi="Times New Roman"/>
          <w:i/>
          <w:iCs/>
        </w:rPr>
        <w:t>"Реєстраційної форми"</w:t>
      </w:r>
      <w:r>
        <w:rPr>
          <w:rFonts w:ascii="Times New Roman" w:hAnsi="Times New Roman"/>
        </w:rPr>
        <w:t xml:space="preserve">, включаючи необхідні декларації щодо відповідності обов'язковим критеріям, переліченим у §2.3. У випадку осіб з обмеженими фізичними можливостями реєстраційна форма може бути подана за дорученням. </w:t>
      </w:r>
      <w:r w:rsidR="005B2C1F">
        <w:rPr>
          <w:rFonts w:ascii="Times New Roman" w:hAnsi="Times New Roman"/>
        </w:rPr>
        <w:br/>
      </w:r>
      <w:r>
        <w:rPr>
          <w:rFonts w:ascii="Times New Roman" w:hAnsi="Times New Roman"/>
        </w:rPr>
        <w:t xml:space="preserve">У випадку осіб з обмеженими фізичними можливостями, анкету може подати довірена особа. Допускається надсилання сканованої анкети разом з додатками електронною поштою на електронну адресу </w:t>
      </w:r>
      <w:r w:rsidR="005B2C1F">
        <w:rPr>
          <w:rFonts w:ascii="Times New Roman" w:hAnsi="Times New Roman"/>
        </w:rPr>
        <w:br/>
      </w:r>
      <w:r w:rsidR="005B2C1F">
        <w:rPr>
          <w:rFonts w:ascii="Times New Roman" w:hAnsi="Times New Roman"/>
        </w:rPr>
        <w:br/>
      </w:r>
      <w:hyperlink r:id="rId8" w:history="1">
        <w:r>
          <w:rPr>
            <w:rStyle w:val="Hipercze"/>
            <w:rFonts w:ascii="Times New Roman" w:hAnsi="Times New Roman"/>
          </w:rPr>
          <w:t>biuroprojektu@centrum-osk.pl</w:t>
        </w:r>
      </w:hyperlink>
      <w:r>
        <w:rPr>
          <w:rFonts w:ascii="Times New Roman" w:hAnsi="Times New Roman"/>
        </w:rPr>
        <w:t xml:space="preserve">на адресу . Однак, після надсилання електронного листа все одно необхідно буде подати анкету в оригіналі. </w:t>
      </w:r>
    </w:p>
    <w:p w14:paraId="177CC460" w14:textId="6063FA6B" w:rsidR="00461954" w:rsidRDefault="000170D9">
      <w:pPr>
        <w:jc w:val="both"/>
      </w:pPr>
      <w:r>
        <w:rPr>
          <w:rFonts w:ascii="Times New Roman" w:hAnsi="Times New Roman"/>
        </w:rPr>
        <w:t xml:space="preserve">До заяви необхідно додати документи (у вигляді ксерокопій або оригіналів), що підтверджують статус на ринку праці та легальне перебування на території Польщі </w:t>
      </w:r>
      <w:r w:rsidR="005B2C1F">
        <w:rPr>
          <w:rFonts w:ascii="Times New Roman" w:hAnsi="Times New Roman"/>
        </w:rPr>
        <w:br/>
      </w:r>
      <w:r>
        <w:rPr>
          <w:rFonts w:ascii="Times New Roman" w:hAnsi="Times New Roman"/>
        </w:rPr>
        <w:t xml:space="preserve">копії документів, що підтверджують статус біженця (у відповідних випадках) та інвалідності (у відповідних випадках), а також дозвіл на проживання та роботу в Республіці Польща: </w:t>
      </w:r>
    </w:p>
    <w:p w14:paraId="177CC461" w14:textId="77777777" w:rsidR="00461954" w:rsidRDefault="000170D9">
      <w:pPr>
        <w:jc w:val="both"/>
      </w:pPr>
      <w:r>
        <w:rPr>
          <w:rFonts w:ascii="Times New Roman" w:hAnsi="Times New Roman"/>
          <w:b/>
          <w:bCs/>
        </w:rPr>
        <w:t xml:space="preserve">1) Документи, що підтверджують статус на ринку праці: </w:t>
      </w:r>
    </w:p>
    <w:p w14:paraId="177CC462" w14:textId="77777777" w:rsidR="00461954" w:rsidRDefault="000170D9">
      <w:pPr>
        <w:numPr>
          <w:ilvl w:val="0"/>
          <w:numId w:val="1"/>
        </w:numPr>
        <w:jc w:val="both"/>
        <w:rPr>
          <w:rFonts w:ascii="Times New Roman" w:hAnsi="Times New Roman"/>
        </w:rPr>
      </w:pPr>
      <w:r>
        <w:rPr>
          <w:rFonts w:ascii="Times New Roman" w:hAnsi="Times New Roman"/>
        </w:rPr>
        <w:t xml:space="preserve">(a) у випадку безробітної особи, зареєстрованої в районному центрі зайнятості (РЦЗ): </w:t>
      </w:r>
    </w:p>
    <w:p w14:paraId="177CC463" w14:textId="48F89F51" w:rsidR="00461954" w:rsidRDefault="000170D9">
      <w:pPr>
        <w:jc w:val="both"/>
        <w:rPr>
          <w:rFonts w:ascii="Times New Roman" w:hAnsi="Times New Roman"/>
        </w:rPr>
      </w:pPr>
      <w:r>
        <w:rPr>
          <w:rFonts w:ascii="Times New Roman" w:hAnsi="Times New Roman"/>
        </w:rPr>
        <w:t xml:space="preserve">- довідка з районного центру зайнятості про те, що ви є безробітним на дату видачі, </w:t>
      </w:r>
    </w:p>
    <w:p w14:paraId="2F4D94BF" w14:textId="77777777" w:rsidR="005B2C1F" w:rsidRDefault="000170D9" w:rsidP="005B2C1F">
      <w:pPr>
        <w:numPr>
          <w:ilvl w:val="0"/>
          <w:numId w:val="2"/>
        </w:numPr>
        <w:jc w:val="both"/>
        <w:rPr>
          <w:rFonts w:ascii="Times New Roman" w:hAnsi="Times New Roman"/>
        </w:rPr>
      </w:pPr>
      <w:r>
        <w:rPr>
          <w:rFonts w:ascii="Times New Roman" w:hAnsi="Times New Roman"/>
        </w:rPr>
        <w:t xml:space="preserve">(b) у випадку безробітної особи, яка не зареєстрована в ДСЗ: </w:t>
      </w:r>
    </w:p>
    <w:p w14:paraId="177CC465" w14:textId="0504C690" w:rsidR="00461954" w:rsidRPr="005B2C1F" w:rsidRDefault="000170D9" w:rsidP="005B2C1F">
      <w:pPr>
        <w:numPr>
          <w:ilvl w:val="0"/>
          <w:numId w:val="2"/>
        </w:numPr>
        <w:jc w:val="both"/>
        <w:rPr>
          <w:rFonts w:ascii="Times New Roman" w:hAnsi="Times New Roman"/>
        </w:rPr>
      </w:pPr>
      <w:r w:rsidRPr="005B2C1F">
        <w:rPr>
          <w:rFonts w:ascii="Times New Roman" w:hAnsi="Times New Roman"/>
        </w:rPr>
        <w:t xml:space="preserve">- довідка з установи соціального страхування (ZUS) або підтвердження, згенероване </w:t>
      </w:r>
      <w:r w:rsidR="005B2C1F">
        <w:rPr>
          <w:rFonts w:ascii="Times New Roman" w:hAnsi="Times New Roman"/>
        </w:rPr>
        <w:br/>
      </w:r>
      <w:r w:rsidRPr="005B2C1F">
        <w:rPr>
          <w:rFonts w:ascii="Times New Roman" w:hAnsi="Times New Roman"/>
        </w:rPr>
        <w:t xml:space="preserve">з Платформи електронних послуг ZUS, </w:t>
      </w:r>
    </w:p>
    <w:p w14:paraId="177CC466" w14:textId="77777777" w:rsidR="00461954" w:rsidRDefault="000170D9">
      <w:pPr>
        <w:numPr>
          <w:ilvl w:val="0"/>
          <w:numId w:val="3"/>
        </w:numPr>
        <w:jc w:val="both"/>
        <w:rPr>
          <w:rFonts w:ascii="Times New Roman" w:hAnsi="Times New Roman"/>
        </w:rPr>
      </w:pPr>
      <w:r>
        <w:rPr>
          <w:rFonts w:ascii="Times New Roman" w:hAnsi="Times New Roman"/>
        </w:rPr>
        <w:t xml:space="preserve">(c) у випадку працюючої особи: </w:t>
      </w:r>
    </w:p>
    <w:p w14:paraId="177CC467" w14:textId="77777777" w:rsidR="00461954" w:rsidRDefault="000170D9">
      <w:pPr>
        <w:numPr>
          <w:ilvl w:val="0"/>
          <w:numId w:val="3"/>
        </w:numPr>
        <w:jc w:val="both"/>
        <w:rPr>
          <w:rFonts w:ascii="Times New Roman" w:hAnsi="Times New Roman"/>
        </w:rPr>
      </w:pPr>
      <w:r>
        <w:rPr>
          <w:rFonts w:ascii="Times New Roman" w:hAnsi="Times New Roman"/>
        </w:rPr>
        <w:t xml:space="preserve">- довідка з місця роботи від роботодавця, </w:t>
      </w:r>
    </w:p>
    <w:p w14:paraId="177CC468" w14:textId="77777777" w:rsidR="00461954" w:rsidRDefault="000170D9">
      <w:pPr>
        <w:numPr>
          <w:ilvl w:val="0"/>
          <w:numId w:val="3"/>
        </w:numPr>
        <w:jc w:val="both"/>
      </w:pPr>
      <w:r>
        <w:rPr>
          <w:rFonts w:ascii="Times New Roman" w:hAnsi="Times New Roman"/>
        </w:rPr>
        <w:t>- будь-який інший документ, що підтверджує ваш трудовий статус.</w:t>
      </w:r>
    </w:p>
    <w:p w14:paraId="177CC469" w14:textId="77777777" w:rsidR="00461954" w:rsidRDefault="000170D9">
      <w:pPr>
        <w:numPr>
          <w:ilvl w:val="0"/>
          <w:numId w:val="3"/>
        </w:numPr>
        <w:jc w:val="both"/>
      </w:pPr>
      <w:r>
        <w:rPr>
          <w:rFonts w:ascii="Times New Roman" w:hAnsi="Times New Roman"/>
        </w:rPr>
        <w:t xml:space="preserve">Увага!!! </w:t>
      </w:r>
      <w:r>
        <w:rPr>
          <w:rFonts w:ascii="Times New Roman" w:hAnsi="Times New Roman"/>
          <w:color w:val="000000"/>
          <w:u w:val="single"/>
        </w:rPr>
        <w:t>Вищезазначені довідки, що підтверджують статус на ринку праці, вважаються дійсними протягом 30 днів з дати їх видачі.</w:t>
      </w:r>
    </w:p>
    <w:p w14:paraId="177CC46A" w14:textId="3A03804D" w:rsidR="00461954" w:rsidRDefault="000170D9">
      <w:pPr>
        <w:numPr>
          <w:ilvl w:val="0"/>
          <w:numId w:val="3"/>
        </w:numPr>
        <w:jc w:val="both"/>
      </w:pPr>
      <w:r>
        <w:rPr>
          <w:rFonts w:ascii="Times New Roman" w:hAnsi="Times New Roman"/>
          <w:b/>
          <w:bCs/>
        </w:rPr>
        <w:t xml:space="preserve"> 2) документи, що підтверджують легальне перебування в Польщі, дають право на перебування та роботу в Республіці Польща, а також підтверджують статус біженця (у відповідних випадках), а саме </w:t>
      </w:r>
      <w:r w:rsidR="005B2C1F">
        <w:rPr>
          <w:rFonts w:ascii="Times New Roman" w:hAnsi="Times New Roman"/>
          <w:b/>
          <w:bCs/>
        </w:rPr>
        <w:br/>
      </w:r>
      <w:r>
        <w:rPr>
          <w:rFonts w:ascii="Times New Roman" w:hAnsi="Times New Roman"/>
          <w:b/>
          <w:bCs/>
        </w:rPr>
        <w:lastRenderedPageBreak/>
        <w:t xml:space="preserve">документи, що підтверджують право на перебування та роботу в Республіці Польща та підтверджують статус біженця (у відповідних випадках), а саме </w:t>
      </w:r>
    </w:p>
    <w:p w14:paraId="177CC46B" w14:textId="77777777" w:rsidR="00461954" w:rsidRDefault="000170D9">
      <w:pPr>
        <w:jc w:val="both"/>
      </w:pPr>
      <w:r>
        <w:rPr>
          <w:rFonts w:ascii="Cambria Math" w:hAnsi="Cambria Math" w:cs="Cambria Math"/>
        </w:rPr>
        <w:t>⎯</w:t>
      </w:r>
      <w:r>
        <w:rPr>
          <w:rFonts w:ascii="Times New Roman" w:hAnsi="Times New Roman"/>
        </w:rPr>
        <w:t xml:space="preserve"> копія неробочої візи - документ, виданий іноземцю дипломатичною установою (консульством), що дає право на легальне перебування на території даної країни. Копія шенгенської візи типу "С" або копія національної візи типу "D", в якій мета видачі не позначена символом: "01" - туристична мета, "20" - користування тимчасовим захистом. Копія візи з метою видачі, позначеною символом "01" або "20", не буде кваліфікувати заявника для участі в проекті. Копія візи повинна свідчити про те, що вона є актуальною відповідно до зазначених на ній термінів дії та/або чинного законодавства. </w:t>
      </w:r>
    </w:p>
    <w:p w14:paraId="177CC46C" w14:textId="77777777" w:rsidR="00461954" w:rsidRDefault="000170D9">
      <w:pPr>
        <w:jc w:val="both"/>
      </w:pPr>
      <w:r>
        <w:rPr>
          <w:rFonts w:ascii="Cambria Math" w:hAnsi="Cambria Math" w:cs="Cambria Math"/>
        </w:rPr>
        <w:t>⎯</w:t>
      </w:r>
      <w:r>
        <w:rPr>
          <w:rFonts w:ascii="Times New Roman" w:hAnsi="Times New Roman"/>
        </w:rPr>
        <w:t xml:space="preserve"> копію дозволу на тимчасове перебування та роботу - цей дозвіл видається у формі адміністративного рішення воєводи, компетентного за місцем проживання іноземця, на термін не менше 3 місяців і не більше 3 років. Копія дозволу повинна бути засвідчена, що вона є актуальною відповідно до зазначених на ній термінів дії та/або чинних правових норм. </w:t>
      </w:r>
      <w:r>
        <w:rPr>
          <w:rFonts w:ascii="Times New Roman" w:hAnsi="Times New Roman"/>
          <w:i/>
          <w:iCs/>
        </w:rPr>
        <w:t>Дозвіл на тимчасове перебування, виданий на підставі ст. 181 п. 1 Закону від 12 грудня 2013 року про іноземців (дозвіл на тимчасове перебування у зв'язку з обставинами, що вимагають короткострокового перебування), не дає іноземцю права працювати на території Республіки Польща - особи з таким дозволом не будуть кваліфіковані для участі в проекті</w:t>
      </w:r>
      <w:r>
        <w:rPr>
          <w:rFonts w:ascii="Times New Roman" w:hAnsi="Times New Roman"/>
        </w:rPr>
        <w:t xml:space="preserve">. </w:t>
      </w:r>
    </w:p>
    <w:p w14:paraId="177CC46E" w14:textId="335DE7EF" w:rsidR="00461954" w:rsidRDefault="000170D9">
      <w:pPr>
        <w:jc w:val="both"/>
        <w:rPr>
          <w:rFonts w:ascii="Times New Roman" w:hAnsi="Times New Roman"/>
        </w:rPr>
      </w:pPr>
      <w:r>
        <w:rPr>
          <w:rFonts w:ascii="Times New Roman" w:hAnsi="Times New Roman"/>
        </w:rPr>
        <w:t xml:space="preserve">або </w:t>
      </w:r>
    </w:p>
    <w:p w14:paraId="177CC46F" w14:textId="6AD269D0" w:rsidR="00461954" w:rsidRDefault="005B2C1F">
      <w:pPr>
        <w:jc w:val="both"/>
        <w:rPr>
          <w:rFonts w:ascii="Times New Roman" w:hAnsi="Times New Roman"/>
        </w:rPr>
      </w:pPr>
      <w:r>
        <w:rPr>
          <w:rFonts w:ascii="Cambria Math" w:hAnsi="Cambria Math" w:cs="Cambria Math"/>
        </w:rPr>
        <w:t xml:space="preserve">⎯ </w:t>
      </w:r>
      <w:r w:rsidR="000170D9">
        <w:rPr>
          <w:rFonts w:ascii="Times New Roman" w:hAnsi="Times New Roman"/>
        </w:rPr>
        <w:t xml:space="preserve">копія дозволу на постійне проживання - цей дозвіл дає право на роботу в Польщі без необхідності отримання додаткових документів. На копії дозволу має бути зазначено, що він є актуальним відповідно до терміну дії, зазначеного на ньому та/або чинного законодавства. </w:t>
      </w:r>
    </w:p>
    <w:p w14:paraId="177CC470" w14:textId="77777777" w:rsidR="00461954" w:rsidRDefault="000170D9">
      <w:pPr>
        <w:jc w:val="both"/>
        <w:rPr>
          <w:rFonts w:ascii="Times New Roman" w:hAnsi="Times New Roman"/>
        </w:rPr>
      </w:pPr>
      <w:r>
        <w:rPr>
          <w:rFonts w:ascii="Times New Roman" w:hAnsi="Times New Roman"/>
        </w:rPr>
        <w:t xml:space="preserve">або </w:t>
      </w:r>
    </w:p>
    <w:p w14:paraId="177CC471" w14:textId="3E587515" w:rsidR="00461954" w:rsidRDefault="005B2C1F">
      <w:pPr>
        <w:jc w:val="both"/>
        <w:rPr>
          <w:rFonts w:ascii="Times New Roman" w:hAnsi="Times New Roman"/>
        </w:rPr>
      </w:pPr>
      <w:r>
        <w:rPr>
          <w:rFonts w:ascii="Cambria Math" w:hAnsi="Cambria Math" w:cs="Cambria Math"/>
        </w:rPr>
        <w:t xml:space="preserve">⎯ </w:t>
      </w:r>
      <w:r w:rsidR="000170D9">
        <w:rPr>
          <w:rFonts w:ascii="Times New Roman" w:hAnsi="Times New Roman"/>
        </w:rPr>
        <w:t xml:space="preserve"> копія дозволу на перебування довготермінового резидента ЄС - дозвіл на перебування довготермінового резидента ЄС - це дозвіл, виданий на невизначений термін, який дає право власнику постійно проживати в Польщі і працювати без необхідності отримання додаткових документів. У копії дозволу вказується термін його дії відповідно до </w:t>
      </w:r>
      <w:r>
        <w:rPr>
          <w:rFonts w:ascii="Times New Roman" w:hAnsi="Times New Roman"/>
        </w:rPr>
        <w:br/>
      </w:r>
      <w:r w:rsidR="000170D9">
        <w:rPr>
          <w:rFonts w:ascii="Times New Roman" w:hAnsi="Times New Roman"/>
        </w:rPr>
        <w:t xml:space="preserve">відповідно до зазначених на ньому термінів дії та/або чинного законодавства. </w:t>
      </w:r>
    </w:p>
    <w:p w14:paraId="177CC472" w14:textId="77777777" w:rsidR="00461954" w:rsidRDefault="000170D9">
      <w:pPr>
        <w:jc w:val="both"/>
      </w:pPr>
      <w:r>
        <w:rPr>
          <w:rFonts w:ascii="Cambria Math" w:hAnsi="Cambria Math" w:cs="Cambria Math"/>
        </w:rPr>
        <w:t>⎯</w:t>
      </w:r>
      <w:r>
        <w:rPr>
          <w:rFonts w:ascii="Times New Roman" w:hAnsi="Times New Roman"/>
        </w:rPr>
        <w:t xml:space="preserve"> копію карти перебування (тимчасового, постійного або довгострокового резидента ЄС) - карта перебування є документом, який протягом терміну дії підтверджує особу іноземця під час його перебування в Польщі. Карта перебування повинна мати відмітку, яка означає, що в будь-якому випадку іноземець може бути працевлаштований без виконання додаткових дій, наприклад, "ДОСТУП ДО РИНКУ ПРАЦІ" і т.д. На копії посвідки на тимчасове проживання повинно бути зазначено, що вона є актуальною відповідно до зазначеного на ній терміну дії та/або чинного законодавства. </w:t>
      </w:r>
    </w:p>
    <w:p w14:paraId="177CC473" w14:textId="77777777" w:rsidR="00461954" w:rsidRDefault="000170D9">
      <w:pPr>
        <w:jc w:val="both"/>
      </w:pPr>
      <w:r>
        <w:rPr>
          <w:rFonts w:ascii="Cambria Math" w:hAnsi="Cambria Math" w:cs="Cambria Math"/>
        </w:rPr>
        <w:t>⎯</w:t>
      </w:r>
      <w:r>
        <w:rPr>
          <w:rFonts w:ascii="Times New Roman" w:hAnsi="Times New Roman"/>
        </w:rPr>
        <w:t xml:space="preserve"> копія сторінки діючого закордонного паспорта зі штампом (STAMPILA в паспорті) - підтвердженням подання заяви про видачу дозволу на тимчасове перебування, дозволу на постійне перебування або дозволу на перебування довготермінового резидента ЄС. Перебування іноземця на території Польщі вважається легальним від дати подання заяви </w:t>
      </w:r>
      <w:r>
        <w:rPr>
          <w:rFonts w:ascii="Times New Roman" w:hAnsi="Times New Roman"/>
        </w:rPr>
        <w:lastRenderedPageBreak/>
        <w:t xml:space="preserve">до дати, коли рішення про надання дозволу на тимчасове перебування, дозволу на постійне перебування або дозволу на перебування довготермінового резидента ЄС стане остаточним. Необхідно перевірити, чи кандидат не отримав дозвіл на проживання та роботу в Польщі в період розгляду його/її кандидатури на участь у проекті - у такому випадку слід також додати фотокопію отриманого, чинного дозволу. </w:t>
      </w:r>
    </w:p>
    <w:p w14:paraId="177CC474" w14:textId="5914F2A9" w:rsidR="00461954" w:rsidRDefault="000170D9">
      <w:pPr>
        <w:jc w:val="both"/>
      </w:pPr>
      <w:r>
        <w:rPr>
          <w:rFonts w:ascii="Cambria Math" w:hAnsi="Cambria Math" w:cs="Cambria Math"/>
        </w:rPr>
        <w:t>⎯</w:t>
      </w:r>
      <w:r>
        <w:rPr>
          <w:rFonts w:ascii="Times New Roman" w:hAnsi="Times New Roman"/>
        </w:rPr>
        <w:t xml:space="preserve"> копію документа, що підтверджує статус поляка в реєстрі PESEL - документ, що підтверджує надання громадянам України статусу поляка, який одночасно є дозволом для цих іноземців на легальне проживання і роботу в Польщі та підтвердженням їхнього статусу біженця. </w:t>
      </w:r>
    </w:p>
    <w:p w14:paraId="177CC475" w14:textId="13AE2493" w:rsidR="00461954" w:rsidRDefault="000170D9">
      <w:pPr>
        <w:jc w:val="both"/>
      </w:pPr>
      <w:r>
        <w:rPr>
          <w:rFonts w:ascii="Cambria Math" w:hAnsi="Cambria Math" w:cs="Cambria Math"/>
        </w:rPr>
        <w:t>⎯</w:t>
      </w:r>
      <w:r>
        <w:rPr>
          <w:rFonts w:ascii="Times New Roman" w:hAnsi="Times New Roman"/>
        </w:rPr>
        <w:t xml:space="preserve"> довідка про тимчасовий захист, видана Головою Управління у Справах Іноземців (стосується осіб, які не мають можливості отримати статус UKR в реєстрі PESEL) - документ, що дозволяє легальне перебування та роботу в Польщі і підтверджує наявність статусу біженця. </w:t>
      </w:r>
    </w:p>
    <w:p w14:paraId="5DDD5C53" w14:textId="7A0D26FA" w:rsidR="005B2C1F" w:rsidRDefault="000170D9" w:rsidP="005B2C1F">
      <w:pPr>
        <w:jc w:val="both"/>
      </w:pPr>
      <w:r>
        <w:rPr>
          <w:rFonts w:ascii="Cambria Math" w:hAnsi="Cambria Math" w:cs="Cambria Math"/>
        </w:rPr>
        <w:t>⎯</w:t>
      </w:r>
      <w:r>
        <w:rPr>
          <w:rFonts w:ascii="Times New Roman" w:hAnsi="Times New Roman"/>
        </w:rPr>
        <w:t xml:space="preserve"> електронний документ "diia.pl" - документ, що підтверджує легальне перебування біженців </w:t>
      </w:r>
      <w:r w:rsidR="005B2C1F">
        <w:rPr>
          <w:rFonts w:ascii="Times New Roman" w:hAnsi="Times New Roman"/>
        </w:rPr>
        <w:br/>
      </w:r>
      <w:r>
        <w:rPr>
          <w:rFonts w:ascii="Times New Roman" w:hAnsi="Times New Roman"/>
        </w:rPr>
        <w:t>з України в Польщі та дозвіл на роботу на території Республіки Польща</w:t>
      </w:r>
      <w:r w:rsidR="005B2C1F">
        <w:rPr>
          <w:rFonts w:ascii="Times New Roman" w:hAnsi="Times New Roman"/>
        </w:rPr>
        <w:t xml:space="preserve">, а також підтверджує наявність статусу біженця. </w:t>
      </w:r>
    </w:p>
    <w:p w14:paraId="177CC476" w14:textId="102BBFCF" w:rsidR="00461954" w:rsidRDefault="00461954">
      <w:pPr>
        <w:jc w:val="both"/>
      </w:pPr>
    </w:p>
    <w:p w14:paraId="177CC478" w14:textId="7BA41BDB" w:rsidR="00461954" w:rsidRDefault="000170D9">
      <w:pPr>
        <w:jc w:val="both"/>
      </w:pPr>
      <w:r>
        <w:rPr>
          <w:rFonts w:ascii="Cambria Math" w:hAnsi="Cambria Math" w:cs="Cambria Math"/>
        </w:rPr>
        <w:t>⎯</w:t>
      </w:r>
      <w:r>
        <w:rPr>
          <w:rFonts w:ascii="Times New Roman" w:hAnsi="Times New Roman"/>
        </w:rPr>
        <w:t xml:space="preserve"> інший документ, що дає право на перебування і роботу в Республіці Польща - інший документ, не перерахований вище, який дасть іноземцю право на легальне перебування і роботу в Республіці Польща. Кожен такий випадок буде </w:t>
      </w:r>
      <w:r w:rsidR="005B2C1F">
        <w:rPr>
          <w:rFonts w:ascii="Times New Roman" w:hAnsi="Times New Roman"/>
        </w:rPr>
        <w:t xml:space="preserve">розглядатися </w:t>
      </w:r>
      <w:r w:rsidR="005B2C1F">
        <w:t xml:space="preserve">індивідуально </w:t>
      </w:r>
      <w:r>
        <w:rPr>
          <w:rFonts w:ascii="Times New Roman" w:hAnsi="Times New Roman"/>
        </w:rPr>
        <w:t xml:space="preserve">та консультуватися з відповідним відділом, який займається справами іноземців. </w:t>
      </w:r>
    </w:p>
    <w:p w14:paraId="177CC479" w14:textId="77777777" w:rsidR="00461954" w:rsidRDefault="000170D9">
      <w:pPr>
        <w:jc w:val="both"/>
      </w:pPr>
      <w:r>
        <w:rPr>
          <w:rFonts w:ascii="Cambria Math" w:hAnsi="Cambria Math" w:cs="Cambria Math"/>
        </w:rPr>
        <w:t>⎯</w:t>
      </w:r>
      <w:r>
        <w:rPr>
          <w:rFonts w:ascii="Times New Roman" w:hAnsi="Times New Roman"/>
        </w:rPr>
        <w:t xml:space="preserve"> інший документ, що підтверджує статус біженця - інший документ, не перерахований вище, який підтверджує статус біженця іноземця. Кожен такий випадок буде розглядатися в індивідуальному порядку і консультуватися з компетентним органом, який займається справами іноземців. </w:t>
      </w:r>
    </w:p>
    <w:p w14:paraId="177CC47A" w14:textId="77777777" w:rsidR="00461954" w:rsidRDefault="000170D9">
      <w:pPr>
        <w:jc w:val="both"/>
      </w:pPr>
      <w:r>
        <w:rPr>
          <w:rFonts w:ascii="Times New Roman" w:hAnsi="Times New Roman"/>
          <w:b/>
          <w:bCs/>
        </w:rPr>
        <w:t xml:space="preserve">3) Додаткові документи - за потреби: </w:t>
      </w:r>
    </w:p>
    <w:p w14:paraId="177CC47B" w14:textId="77777777" w:rsidR="00461954" w:rsidRDefault="000170D9">
      <w:pPr>
        <w:jc w:val="both"/>
        <w:rPr>
          <w:rFonts w:ascii="Times New Roman" w:hAnsi="Times New Roman"/>
        </w:rPr>
      </w:pPr>
      <w:r>
        <w:rPr>
          <w:rFonts w:ascii="Times New Roman" w:hAnsi="Times New Roman"/>
        </w:rPr>
        <w:t xml:space="preserve">- посвідчення про інвалідність або еквівалентний документ; </w:t>
      </w:r>
    </w:p>
    <w:p w14:paraId="177CC47C" w14:textId="77777777" w:rsidR="00461954" w:rsidRDefault="000170D9">
      <w:pPr>
        <w:jc w:val="both"/>
        <w:rPr>
          <w:rFonts w:ascii="Times New Roman" w:hAnsi="Times New Roman"/>
        </w:rPr>
      </w:pPr>
      <w:r>
        <w:rPr>
          <w:rFonts w:ascii="Times New Roman" w:hAnsi="Times New Roman"/>
        </w:rPr>
        <w:t xml:space="preserve">Зовнішні документи, що подаються як додатки до аплікаційної форми, як описано вище, одночасно слугуватимуть підтвердженням вашого місця проживання. У них повинна бути вказана ваша адреса проживання. </w:t>
      </w:r>
    </w:p>
    <w:p w14:paraId="177CC47D" w14:textId="77777777" w:rsidR="00461954" w:rsidRDefault="000170D9">
      <w:pPr>
        <w:jc w:val="both"/>
      </w:pPr>
      <w:r>
        <w:rPr>
          <w:rFonts w:ascii="Times New Roman" w:hAnsi="Times New Roman"/>
        </w:rPr>
        <w:t xml:space="preserve">УВАГА!!! </w:t>
      </w:r>
      <w:r>
        <w:rPr>
          <w:rFonts w:ascii="Times New Roman" w:hAnsi="Times New Roman"/>
          <w:color w:val="000000"/>
          <w:u w:val="single"/>
        </w:rPr>
        <w:t xml:space="preserve">У виняткових випадках, якщо адреса в зовнішніх документах не відповідає адресі, вказаній заявником в анкеті, заявник повинен буде подати додаткову декларацію з поясненням причини розбіжності (наприклад, в результаті застарілих даних або тому, що офіси використовують адресу зареєстрованого офісу, а не місця проживання). Якщо місце проживання не вказано в жодному з документів (про які йдеться в § 5(3)), необхідно отримати і подати інший офіційний документ, що вказує на місце проживання, </w:t>
      </w:r>
      <w:r>
        <w:rPr>
          <w:rFonts w:ascii="Times New Roman" w:hAnsi="Times New Roman"/>
          <w:color w:val="000000"/>
          <w:u w:val="single"/>
        </w:rPr>
        <w:lastRenderedPageBreak/>
        <w:t>наприклад, довідку про податкове резидентство (документ, який діє як посвідчення, що вказує на місце проживання платника податків)</w:t>
      </w:r>
    </w:p>
    <w:p w14:paraId="177CC47E" w14:textId="77777777" w:rsidR="00461954" w:rsidRDefault="000170D9">
      <w:pPr>
        <w:jc w:val="both"/>
        <w:rPr>
          <w:rFonts w:ascii="Times New Roman" w:hAnsi="Times New Roman"/>
        </w:rPr>
      </w:pPr>
      <w:r>
        <w:rPr>
          <w:rFonts w:ascii="Times New Roman" w:hAnsi="Times New Roman"/>
        </w:rPr>
        <w:t xml:space="preserve">(4) Копії документів, що додаються, повинні бути засвідчені Кандидатом або працівником ЦЕНТРУ як вірна копія з оригіналів шляхом проставлення на кожній сторінці копії документів напису "Засвідчено як вірну копію з оригіналу", поточної дати та власноручного підпису або проставлення на першій сторінці напису "Засвідчено як вірну копію зі сторінки ... до сторінки ..." (у цьому випадку сторінки повинні бути пронумеровані) з поточною датою та підписом Кандидата або працівника ЦЕНТРУ. </w:t>
      </w:r>
    </w:p>
    <w:p w14:paraId="177CC47F" w14:textId="77777777" w:rsidR="00461954" w:rsidRDefault="000170D9">
      <w:pPr>
        <w:jc w:val="both"/>
        <w:rPr>
          <w:rFonts w:ascii="Times New Roman" w:hAnsi="Times New Roman"/>
        </w:rPr>
      </w:pPr>
      <w:r>
        <w:rPr>
          <w:rFonts w:ascii="Times New Roman" w:hAnsi="Times New Roman"/>
        </w:rPr>
        <w:t xml:space="preserve">Якщо Кандидат на участь у проекті не має номера PESEL, то у Реєстраційній анкеті у спеціально відведеному полі він повинен вписати "інший ідентифікатор", яким може бути, наприклад: серія та номер паспорта або іншого документа, що підтверджує особу (наприклад, номер карти перебування іноземця в Республіці Польща - використовується найчастіше), особистий національний ідентифікаційний номер, виданий в країні іноземця (країна, значення) і т.д. </w:t>
      </w:r>
    </w:p>
    <w:p w14:paraId="177CC480" w14:textId="77777777" w:rsidR="00461954" w:rsidRDefault="000170D9">
      <w:pPr>
        <w:jc w:val="both"/>
        <w:rPr>
          <w:rFonts w:ascii="Times New Roman" w:hAnsi="Times New Roman"/>
        </w:rPr>
      </w:pPr>
      <w:r>
        <w:rPr>
          <w:rFonts w:ascii="Times New Roman" w:hAnsi="Times New Roman"/>
        </w:rPr>
        <w:t xml:space="preserve">(6) Після перевірки Рекрутинговою комісією CENTRUM правильності заповнення кваліфікаційних документів, доданих до Рекрутингової форми, особі, зацікавленій в участі в проекті, на основі інформації, що міститься в формі, будуть нараховані бонусні бали за наступні додаткові критерії: </w:t>
      </w:r>
    </w:p>
    <w:p w14:paraId="190A05D9" w14:textId="77777777" w:rsidR="005B2C1F" w:rsidRDefault="000170D9">
      <w:pPr>
        <w:jc w:val="both"/>
        <w:rPr>
          <w:rFonts w:ascii="Times New Roman" w:hAnsi="Times New Roman"/>
        </w:rPr>
      </w:pPr>
      <w:r>
        <w:rPr>
          <w:rFonts w:ascii="Times New Roman" w:hAnsi="Times New Roman"/>
        </w:rPr>
        <w:t>- стать жіноча - 10 балів</w:t>
      </w:r>
    </w:p>
    <w:p w14:paraId="177CC482" w14:textId="308F038A" w:rsidR="00461954" w:rsidRDefault="000170D9">
      <w:pPr>
        <w:jc w:val="both"/>
        <w:rPr>
          <w:rFonts w:ascii="Times New Roman" w:hAnsi="Times New Roman"/>
        </w:rPr>
      </w:pPr>
      <w:r>
        <w:rPr>
          <w:rFonts w:ascii="Times New Roman" w:hAnsi="Times New Roman"/>
        </w:rPr>
        <w:t>- особа з посвідченням про інвалідність - 5 балів</w:t>
      </w:r>
    </w:p>
    <w:p w14:paraId="177CC483" w14:textId="77777777" w:rsidR="00461954" w:rsidRDefault="000170D9">
      <w:pPr>
        <w:jc w:val="both"/>
        <w:rPr>
          <w:rFonts w:ascii="Times New Roman" w:hAnsi="Times New Roman"/>
        </w:rPr>
      </w:pPr>
      <w:r>
        <w:rPr>
          <w:rFonts w:ascii="Times New Roman" w:hAnsi="Times New Roman"/>
        </w:rPr>
        <w:t>- особа, якій надано тимчасовий захист у зв'язку з агресією Російської Федерації проти України - 10 балів</w:t>
      </w:r>
    </w:p>
    <w:p w14:paraId="177CC484" w14:textId="77777777" w:rsidR="00461954" w:rsidRDefault="000170D9">
      <w:pPr>
        <w:jc w:val="both"/>
        <w:rPr>
          <w:rFonts w:ascii="Times New Roman" w:hAnsi="Times New Roman"/>
        </w:rPr>
      </w:pPr>
      <w:r>
        <w:rPr>
          <w:rFonts w:ascii="Times New Roman" w:hAnsi="Times New Roman"/>
        </w:rPr>
        <w:t xml:space="preserve">7. остаточний відбір Кандидата на участь у Проекті здійснюється працівником ЦЕНТРУ після позитивної перевірки документів за формальними ознаками. Кандидати, які не набрали додаткових балів, але відповідають усім обов'язковим вимогам, також будуть кваліфіковані для участі в Проекті відповідно до запланованого ліміту учасників з урахуванням кількості місць для безробітних та працевлаштованих осіб. </w:t>
      </w:r>
    </w:p>
    <w:p w14:paraId="177CC485" w14:textId="768AB84E" w:rsidR="00461954" w:rsidRDefault="000170D9">
      <w:pPr>
        <w:jc w:val="both"/>
      </w:pPr>
      <w:r>
        <w:rPr>
          <w:rFonts w:ascii="Times New Roman" w:hAnsi="Times New Roman"/>
        </w:rPr>
        <w:t>У разі великої кількості кандидатів, які відповідають обов'язковим вимогам, або кандидатів, які відповідають обов'язковим вимогам і одночасно мають однакову кількість бонусних балів, набраних особами, які претендують на останні місця в проекті, пріоритет буде надано біженцям з України, а якщо цей критерій виявиться недостатнім, перевага буде надана жінкам. Особи, які не пройшли відбір через обмежену кількість місць у проекті, але набрали необхідну мінімальну кількість балів, сформують резервний список. Учасник, відібраний з резервного списку, зможе приєднатися до групи за умови, що він/вона не перевищить 20% запланованої підтримки, за умови, що заняття, які він/вона не відвідав(ла), повинні бути відпрацьовані</w:t>
      </w:r>
    </w:p>
    <w:p w14:paraId="177CC486" w14:textId="77777777" w:rsidR="00461954" w:rsidRDefault="000170D9">
      <w:pPr>
        <w:jc w:val="both"/>
      </w:pPr>
      <w:r>
        <w:rPr>
          <w:rFonts w:ascii="Times New Roman" w:hAnsi="Times New Roman"/>
        </w:rPr>
        <w:t xml:space="preserve">9. на початку участі в проекті Учасник проекту буде зобов'язаний підписати </w:t>
      </w:r>
      <w:r>
        <w:rPr>
          <w:rFonts w:ascii="Times New Roman" w:hAnsi="Times New Roman"/>
          <w:i/>
          <w:iCs/>
        </w:rPr>
        <w:t xml:space="preserve">Угоду </w:t>
      </w:r>
      <w:r>
        <w:rPr>
          <w:rFonts w:ascii="Times New Roman" w:hAnsi="Times New Roman"/>
        </w:rPr>
        <w:t xml:space="preserve">про участь у проекті з додатками, що регулюють питання подальшої участі. </w:t>
      </w:r>
    </w:p>
    <w:p w14:paraId="177CC487" w14:textId="77777777" w:rsidR="00461954" w:rsidRDefault="000170D9" w:rsidP="005B2C1F">
      <w:pPr>
        <w:jc w:val="center"/>
      </w:pPr>
      <w:r>
        <w:rPr>
          <w:rFonts w:ascii="Times New Roman" w:hAnsi="Times New Roman"/>
          <w:b/>
          <w:bCs/>
        </w:rPr>
        <w:t>§ 6 Обсяг підтримки</w:t>
      </w:r>
    </w:p>
    <w:p w14:paraId="177CC48A" w14:textId="418378B1" w:rsidR="00461954" w:rsidRPr="005B2C1F" w:rsidRDefault="005B2C1F">
      <w:pPr>
        <w:jc w:val="both"/>
      </w:pPr>
      <w:r w:rsidRPr="005B2C1F">
        <w:rPr>
          <w:rFonts w:ascii="Times New Roman" w:hAnsi="Times New Roman"/>
        </w:rPr>
        <w:lastRenderedPageBreak/>
        <w:t xml:space="preserve">Будь-яка підтримка буде адаптована до потреб людей з інвалідністю відповідно до </w:t>
      </w:r>
      <w:r w:rsidRPr="005B2C1F">
        <w:rPr>
          <w:rFonts w:ascii="Times New Roman" w:hAnsi="Times New Roman"/>
        </w:rPr>
        <w:br/>
        <w:t xml:space="preserve">відповідно до </w:t>
      </w:r>
      <w:r w:rsidR="002271F6" w:rsidRPr="002271F6">
        <w:rPr>
          <w:rFonts w:ascii="Times New Roman" w:hAnsi="Times New Roman"/>
          <w:i/>
          <w:iCs/>
        </w:rPr>
        <w:t>"Керівних принципів імплементації принципів рівності у фондах ЄС 2021-2027".</w:t>
      </w:r>
    </w:p>
    <w:p w14:paraId="6F6E623E" w14:textId="77777777" w:rsidR="00DA23C8" w:rsidRDefault="000170D9" w:rsidP="00DA23C8">
      <w:pPr>
        <w:jc w:val="both"/>
        <w:rPr>
          <w:rFonts w:ascii="Times New Roman" w:hAnsi="Times New Roman"/>
          <w:b/>
          <w:bCs/>
        </w:rPr>
      </w:pPr>
      <w:r>
        <w:rPr>
          <w:rFonts w:ascii="Times New Roman" w:hAnsi="Times New Roman"/>
        </w:rPr>
        <w:t xml:space="preserve">В рамках Проекту кожному Учаснику буде надана комплексна підтримка </w:t>
      </w:r>
      <w:r w:rsidR="002271F6">
        <w:rPr>
          <w:rFonts w:ascii="Times New Roman" w:hAnsi="Times New Roman"/>
        </w:rPr>
        <w:br/>
      </w:r>
      <w:r>
        <w:rPr>
          <w:rFonts w:ascii="Times New Roman" w:hAnsi="Times New Roman"/>
        </w:rPr>
        <w:t>у сфері соціальної та професійної активізації, з-поміж наступних форм підтримки:</w:t>
      </w:r>
    </w:p>
    <w:p w14:paraId="177CC48C" w14:textId="27674159" w:rsidR="00461954" w:rsidRDefault="000170D9" w:rsidP="00DA23C8">
      <w:pPr>
        <w:jc w:val="both"/>
      </w:pPr>
      <w:r w:rsidRPr="00DA23C8">
        <w:rPr>
          <w:rFonts w:ascii="Times New Roman" w:hAnsi="Times New Roman"/>
          <w:b/>
          <w:bCs/>
        </w:rPr>
        <w:t xml:space="preserve">1) </w:t>
      </w:r>
      <w:r>
        <w:rPr>
          <w:rFonts w:ascii="Times New Roman" w:hAnsi="Times New Roman"/>
          <w:b/>
          <w:bCs/>
        </w:rPr>
        <w:t>Завдання 1 Індивідуальна діагностика потреб учасників проекту (призначене для всіх учасників проекту)</w:t>
      </w:r>
    </w:p>
    <w:p w14:paraId="177CC48D" w14:textId="77777777" w:rsidR="00461954" w:rsidRDefault="000170D9">
      <w:pPr>
        <w:numPr>
          <w:ilvl w:val="2"/>
          <w:numId w:val="4"/>
        </w:numPr>
        <w:jc w:val="both"/>
      </w:pPr>
      <w:r>
        <w:rPr>
          <w:rFonts w:ascii="Times New Roman" w:hAnsi="Times New Roman"/>
        </w:rPr>
        <w:t>Підтримка надаватиметься на основі "</w:t>
      </w:r>
      <w:r>
        <w:rPr>
          <w:rFonts w:ascii="Times New Roman" w:hAnsi="Times New Roman"/>
          <w:i/>
          <w:iCs/>
        </w:rPr>
        <w:t>Угоди про участь у проекті</w:t>
      </w:r>
      <w:r>
        <w:rPr>
          <w:rFonts w:ascii="Times New Roman" w:hAnsi="Times New Roman"/>
        </w:rPr>
        <w:t xml:space="preserve">". </w:t>
      </w:r>
    </w:p>
    <w:p w14:paraId="177CC48E" w14:textId="77777777" w:rsidR="00461954" w:rsidRPr="002271F6" w:rsidRDefault="000170D9">
      <w:pPr>
        <w:numPr>
          <w:ilvl w:val="2"/>
          <w:numId w:val="4"/>
        </w:numPr>
        <w:jc w:val="both"/>
        <w:rPr>
          <w:rFonts w:ascii="Times New Roman" w:hAnsi="Times New Roman"/>
        </w:rPr>
      </w:pPr>
      <w:r w:rsidRPr="002271F6">
        <w:rPr>
          <w:rFonts w:ascii="Times New Roman" w:hAnsi="Times New Roman"/>
        </w:rPr>
        <w:t xml:space="preserve">Це індивідуальна зустріч профконсультанта з учасником проекту, спрямована на діагностику учасника проекту, пов'язану зі створенням Індивідуального плану дій (далі - ІПД) (4 год/УП; 2 зустрічі по 2 години). </w:t>
      </w:r>
    </w:p>
    <w:p w14:paraId="177CC493" w14:textId="1D0BA9C9" w:rsidR="00461954" w:rsidRPr="002271F6" w:rsidRDefault="000170D9" w:rsidP="002271F6">
      <w:pPr>
        <w:numPr>
          <w:ilvl w:val="2"/>
          <w:numId w:val="4"/>
        </w:numPr>
        <w:jc w:val="both"/>
        <w:rPr>
          <w:rFonts w:ascii="Times New Roman" w:hAnsi="Times New Roman"/>
        </w:rPr>
      </w:pPr>
      <w:r w:rsidRPr="002271F6">
        <w:rPr>
          <w:rFonts w:ascii="Times New Roman" w:hAnsi="Times New Roman"/>
        </w:rPr>
        <w:t xml:space="preserve">Діагностика учасника проекту включає: ситуацію на ринку праці, знання польської мови (в тому числі галузевої), освіту, кваліфікацію та/або компетенції, якими володіє </w:t>
      </w:r>
      <w:r w:rsidR="002271F6" w:rsidRPr="002271F6">
        <w:rPr>
          <w:rFonts w:ascii="Times New Roman" w:hAnsi="Times New Roman"/>
        </w:rPr>
        <w:t xml:space="preserve">відповідно до Інтегрованої </w:t>
      </w:r>
      <w:r w:rsidRPr="002271F6">
        <w:rPr>
          <w:rFonts w:ascii="Times New Roman" w:hAnsi="Times New Roman"/>
        </w:rPr>
        <w:t>системи кваліфікацій, вид виконуваної або шуканої роботи, міграційний статус, інші важливі аспекти з точки зору професійної активізації Індивідуальний план дій спрямований на визначення подальшого шляху участі в проекті Індивідуальне професійне консультування буде проводитися у зручний для учасника проекту та профконсультанта час, можливо, 7 днів на тиждень з 7:00 до 20:00, щоб задовольнити очікування учасників проекту.</w:t>
      </w:r>
    </w:p>
    <w:p w14:paraId="4DAC6D7A" w14:textId="77777777" w:rsidR="00DA23C8" w:rsidRDefault="000170D9">
      <w:pPr>
        <w:numPr>
          <w:ilvl w:val="2"/>
          <w:numId w:val="5"/>
        </w:numPr>
        <w:jc w:val="both"/>
        <w:rPr>
          <w:rFonts w:ascii="Times New Roman" w:hAnsi="Times New Roman"/>
        </w:rPr>
      </w:pPr>
      <w:r>
        <w:rPr>
          <w:rFonts w:ascii="Times New Roman" w:hAnsi="Times New Roman"/>
        </w:rPr>
        <w:t xml:space="preserve">Початок подальшої навчальної підтримки стане можливим після створення ІПД і відбуватиметься відповідно до запланованого шляху участі в проекті. </w:t>
      </w:r>
    </w:p>
    <w:p w14:paraId="177CC494" w14:textId="5E430F3D" w:rsidR="00461954" w:rsidRDefault="000170D9">
      <w:pPr>
        <w:numPr>
          <w:ilvl w:val="2"/>
          <w:numId w:val="5"/>
        </w:numPr>
        <w:jc w:val="both"/>
        <w:rPr>
          <w:rFonts w:ascii="Times New Roman" w:hAnsi="Times New Roman"/>
        </w:rPr>
      </w:pPr>
      <w:r>
        <w:rPr>
          <w:rFonts w:ascii="Times New Roman" w:hAnsi="Times New Roman"/>
        </w:rPr>
        <w:t xml:space="preserve">Від учасника вимагається 100% відвідуваність. </w:t>
      </w:r>
    </w:p>
    <w:p w14:paraId="177CC495" w14:textId="115F032E" w:rsidR="00461954" w:rsidRPr="00DA23C8" w:rsidRDefault="000170D9" w:rsidP="00DA23C8">
      <w:pPr>
        <w:numPr>
          <w:ilvl w:val="2"/>
          <w:numId w:val="5"/>
        </w:numPr>
        <w:jc w:val="both"/>
        <w:rPr>
          <w:b/>
          <w:bCs/>
        </w:rPr>
      </w:pPr>
      <w:r w:rsidRPr="00DA23C8">
        <w:rPr>
          <w:rFonts w:ascii="Times New Roman" w:hAnsi="Times New Roman"/>
          <w:b/>
          <w:bCs/>
        </w:rPr>
        <w:t>2) Завдання 2 Юридична підтримка (планується для 40 учасників проекту)</w:t>
      </w:r>
    </w:p>
    <w:p w14:paraId="6AF0C4BF" w14:textId="77777777" w:rsidR="00DA23C8" w:rsidRPr="002271F6" w:rsidRDefault="00DA23C8" w:rsidP="00DA23C8">
      <w:pPr>
        <w:numPr>
          <w:ilvl w:val="2"/>
          <w:numId w:val="5"/>
        </w:numPr>
        <w:jc w:val="both"/>
        <w:rPr>
          <w:rFonts w:ascii="Times New Roman" w:hAnsi="Times New Roman"/>
        </w:rPr>
      </w:pPr>
      <w:r w:rsidRPr="002271F6">
        <w:rPr>
          <w:rFonts w:ascii="Times New Roman" w:hAnsi="Times New Roman"/>
        </w:rPr>
        <w:t>Підтримка надаватиметься на основі "</w:t>
      </w:r>
      <w:r w:rsidRPr="002271F6">
        <w:rPr>
          <w:rFonts w:ascii="Times New Roman" w:hAnsi="Times New Roman"/>
          <w:i/>
          <w:iCs/>
        </w:rPr>
        <w:t>Угоди про участь у проекті</w:t>
      </w:r>
      <w:r w:rsidRPr="002271F6">
        <w:rPr>
          <w:rFonts w:ascii="Times New Roman" w:hAnsi="Times New Roman"/>
        </w:rPr>
        <w:t xml:space="preserve">" та Індивідуального плану дій. </w:t>
      </w:r>
    </w:p>
    <w:p w14:paraId="177CC496" w14:textId="56327F9E" w:rsidR="00461954" w:rsidRDefault="000170D9">
      <w:pPr>
        <w:numPr>
          <w:ilvl w:val="2"/>
          <w:numId w:val="4"/>
        </w:numPr>
        <w:jc w:val="both"/>
        <w:rPr>
          <w:rFonts w:ascii="Times New Roman" w:hAnsi="Times New Roman"/>
        </w:rPr>
      </w:pPr>
      <w:r>
        <w:rPr>
          <w:rFonts w:ascii="Times New Roman" w:hAnsi="Times New Roman"/>
        </w:rPr>
        <w:t>Це індивідуальні зустрічі між юристом та учасником проекту (в середньому 6 годин), спрямовані на надання правової підтримки особам, які її потребують. Під час зустрічей обговорюватимуться такі питання: юридична підтримка іноземців у сфері міграційного права, права притулку, прав людини, дискримінації або експлуатації на робочому місці, права в Польщі та інші. Допомога у підготовці листів до управління та суду</w:t>
      </w:r>
    </w:p>
    <w:p w14:paraId="177CC497" w14:textId="77777777" w:rsidR="00461954" w:rsidRDefault="000170D9">
      <w:pPr>
        <w:numPr>
          <w:ilvl w:val="2"/>
          <w:numId w:val="5"/>
        </w:numPr>
        <w:jc w:val="both"/>
        <w:rPr>
          <w:rFonts w:ascii="Times New Roman" w:hAnsi="Times New Roman"/>
        </w:rPr>
      </w:pPr>
      <w:r>
        <w:rPr>
          <w:rFonts w:ascii="Times New Roman" w:hAnsi="Times New Roman"/>
        </w:rPr>
        <w:t>Юридична підтримка надаватиметься у зручний для учасника проекту та юриста час, можливо, 7 днів на тиждень з 7:00 до 20:00, щоб задовольнити очікування учасників проекту.</w:t>
      </w:r>
    </w:p>
    <w:p w14:paraId="177CC49A" w14:textId="0A40835F" w:rsidR="00461954" w:rsidRPr="00DA23C8" w:rsidRDefault="000170D9" w:rsidP="002271F6">
      <w:pPr>
        <w:numPr>
          <w:ilvl w:val="2"/>
          <w:numId w:val="5"/>
        </w:numPr>
        <w:jc w:val="both"/>
        <w:rPr>
          <w:rFonts w:ascii="Times New Roman" w:hAnsi="Times New Roman"/>
        </w:rPr>
      </w:pPr>
      <w:r w:rsidRPr="00DA23C8">
        <w:rPr>
          <w:rFonts w:ascii="Times New Roman" w:hAnsi="Times New Roman"/>
        </w:rPr>
        <w:t xml:space="preserve">Від учасника вимагається 100% відвідуваність. </w:t>
      </w:r>
    </w:p>
    <w:p w14:paraId="177CC49B" w14:textId="21F07ED0" w:rsidR="00461954" w:rsidRPr="00DA23C8" w:rsidRDefault="000170D9" w:rsidP="00DA23C8">
      <w:pPr>
        <w:numPr>
          <w:ilvl w:val="2"/>
          <w:numId w:val="5"/>
        </w:numPr>
        <w:jc w:val="both"/>
        <w:rPr>
          <w:rFonts w:ascii="Times New Roman" w:hAnsi="Times New Roman"/>
          <w:b/>
          <w:bCs/>
        </w:rPr>
      </w:pPr>
      <w:r w:rsidRPr="00DA23C8">
        <w:rPr>
          <w:rFonts w:ascii="Times New Roman" w:hAnsi="Times New Roman"/>
          <w:b/>
          <w:bCs/>
        </w:rPr>
        <w:t xml:space="preserve">3) </w:t>
      </w:r>
      <w:r w:rsidR="00DA23C8">
        <w:rPr>
          <w:rFonts w:ascii="Times New Roman" w:hAnsi="Times New Roman"/>
          <w:b/>
          <w:bCs/>
        </w:rPr>
        <w:t xml:space="preserve">Завдання 3 </w:t>
      </w:r>
      <w:r w:rsidRPr="00DA23C8">
        <w:rPr>
          <w:rFonts w:ascii="Times New Roman" w:hAnsi="Times New Roman"/>
          <w:b/>
          <w:bCs/>
        </w:rPr>
        <w:t>Семінари про те, як орієнтуватися на ринку праці в Польщі (заплановано для 50 учасників проекту)</w:t>
      </w:r>
    </w:p>
    <w:p w14:paraId="177CC49C"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lastRenderedPageBreak/>
        <w:t>Підтримка надаватиметься на основі "</w:t>
      </w:r>
      <w:r w:rsidRPr="002271F6">
        <w:rPr>
          <w:rFonts w:ascii="Times New Roman" w:hAnsi="Times New Roman"/>
          <w:i/>
          <w:iCs/>
        </w:rPr>
        <w:t>Угоди про участь у проекті</w:t>
      </w:r>
      <w:r w:rsidRPr="002271F6">
        <w:rPr>
          <w:rFonts w:ascii="Times New Roman" w:hAnsi="Times New Roman"/>
        </w:rPr>
        <w:t xml:space="preserve">" та Індивідуального плану дій. </w:t>
      </w:r>
    </w:p>
    <w:p w14:paraId="177CC49D" w14:textId="1CF95AA7" w:rsidR="00461954" w:rsidRPr="002271F6" w:rsidRDefault="00DA23C8" w:rsidP="002271F6">
      <w:pPr>
        <w:numPr>
          <w:ilvl w:val="2"/>
          <w:numId w:val="5"/>
        </w:numPr>
        <w:jc w:val="both"/>
        <w:rPr>
          <w:rFonts w:ascii="Times New Roman" w:hAnsi="Times New Roman"/>
        </w:rPr>
      </w:pPr>
      <w:r w:rsidRPr="002271F6">
        <w:rPr>
          <w:rFonts w:ascii="Times New Roman" w:hAnsi="Times New Roman"/>
        </w:rPr>
        <w:t xml:space="preserve">Семінар </w:t>
      </w:r>
      <w:r>
        <w:rPr>
          <w:rFonts w:ascii="Times New Roman" w:hAnsi="Times New Roman"/>
        </w:rPr>
        <w:t xml:space="preserve">буде проведено </w:t>
      </w:r>
      <w:r w:rsidR="000170D9" w:rsidRPr="002271F6">
        <w:rPr>
          <w:rFonts w:ascii="Times New Roman" w:hAnsi="Times New Roman"/>
        </w:rPr>
        <w:t>для 6 груп учасників, в середньому по 8-9 осіб у групі</w:t>
      </w:r>
      <w:r>
        <w:rPr>
          <w:rFonts w:ascii="Times New Roman" w:hAnsi="Times New Roman"/>
        </w:rPr>
        <w:t xml:space="preserve">. </w:t>
      </w:r>
    </w:p>
    <w:p w14:paraId="177CC49E"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Кожна група матиме 24-годинний семінар (8 годин x 3 дні або 4 години x 6 днів). Теми семінарів: ринок праці в Польщі, дефіцитні та надлишкові професії, хороші практики поведінки на робочому місці, резюме, підготовка до співбесіди, співбесіда при прийомі на роботу, права та обов'язки працівника та роботодавця, трудовий кодекс.</w:t>
      </w:r>
    </w:p>
    <w:p w14:paraId="177CC49F" w14:textId="5DD78940" w:rsidR="00461954" w:rsidRPr="002271F6" w:rsidRDefault="000170D9" w:rsidP="002271F6">
      <w:pPr>
        <w:numPr>
          <w:ilvl w:val="2"/>
          <w:numId w:val="5"/>
        </w:numPr>
        <w:jc w:val="both"/>
        <w:rPr>
          <w:rFonts w:ascii="Times New Roman" w:hAnsi="Times New Roman"/>
        </w:rPr>
      </w:pPr>
      <w:r w:rsidRPr="002271F6">
        <w:rPr>
          <w:rFonts w:ascii="Times New Roman" w:hAnsi="Times New Roman"/>
        </w:rPr>
        <w:t xml:space="preserve">Учасники, які відвідують семінар протягом 4 годин на день, мають право на перерву на каву, а учасники, які відвідують семінар більше 6 годин на день, мають право на перерву на каву та обід. </w:t>
      </w:r>
      <w:r w:rsidR="00DA23C8">
        <w:rPr>
          <w:rFonts w:ascii="Times New Roman" w:hAnsi="Times New Roman"/>
        </w:rPr>
        <w:br/>
      </w:r>
      <w:r w:rsidRPr="002271F6">
        <w:rPr>
          <w:rFonts w:ascii="Times New Roman" w:hAnsi="Times New Roman"/>
        </w:rPr>
        <w:t xml:space="preserve">та </w:t>
      </w:r>
      <w:r w:rsidR="00DA23C8" w:rsidRPr="002271F6">
        <w:rPr>
          <w:rFonts w:ascii="Times New Roman" w:hAnsi="Times New Roman"/>
        </w:rPr>
        <w:t>обідню перерву</w:t>
      </w:r>
      <w:r w:rsidRPr="002271F6">
        <w:rPr>
          <w:rFonts w:ascii="Times New Roman" w:hAnsi="Times New Roman"/>
        </w:rPr>
        <w:t xml:space="preserve">. </w:t>
      </w:r>
    </w:p>
    <w:p w14:paraId="177CC4A1"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 xml:space="preserve">Від учасника вимагається 80% відвідуваності. </w:t>
      </w:r>
    </w:p>
    <w:p w14:paraId="177CC4A2" w14:textId="6B2D1522" w:rsidR="00461954" w:rsidRPr="002271F6" w:rsidRDefault="000170D9" w:rsidP="002271F6">
      <w:pPr>
        <w:numPr>
          <w:ilvl w:val="2"/>
          <w:numId w:val="5"/>
        </w:numPr>
        <w:jc w:val="both"/>
        <w:rPr>
          <w:rFonts w:ascii="Times New Roman" w:hAnsi="Times New Roman"/>
        </w:rPr>
      </w:pPr>
      <w:r w:rsidRPr="002271F6">
        <w:rPr>
          <w:rFonts w:ascii="Times New Roman" w:hAnsi="Times New Roman"/>
          <w:b/>
          <w:bCs/>
        </w:rPr>
        <w:t>4) Завдання 4 Польська мова для іноземців (заплановано для 18 учасників проекту)</w:t>
      </w:r>
    </w:p>
    <w:p w14:paraId="177CC4A3"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Підтримка надаватиметься на основі "</w:t>
      </w:r>
      <w:r w:rsidRPr="002271F6">
        <w:rPr>
          <w:rFonts w:ascii="Times New Roman" w:hAnsi="Times New Roman"/>
          <w:i/>
          <w:iCs/>
        </w:rPr>
        <w:t>Угоди про участь у проекті</w:t>
      </w:r>
      <w:r w:rsidRPr="002271F6">
        <w:rPr>
          <w:rFonts w:ascii="Times New Roman" w:hAnsi="Times New Roman"/>
        </w:rPr>
        <w:t xml:space="preserve">" та Індивідуального плану дій. </w:t>
      </w:r>
    </w:p>
    <w:p w14:paraId="177CC4A4" w14:textId="77777777" w:rsidR="00461954" w:rsidRPr="002271F6" w:rsidRDefault="00461954" w:rsidP="002271F6">
      <w:pPr>
        <w:numPr>
          <w:ilvl w:val="2"/>
          <w:numId w:val="5"/>
        </w:numPr>
        <w:jc w:val="both"/>
        <w:rPr>
          <w:rFonts w:ascii="Times New Roman" w:hAnsi="Times New Roman"/>
        </w:rPr>
      </w:pPr>
    </w:p>
    <w:p w14:paraId="177CC4A5" w14:textId="77777777" w:rsidR="00461954" w:rsidRPr="002271F6" w:rsidRDefault="00461954" w:rsidP="002271F6">
      <w:pPr>
        <w:numPr>
          <w:ilvl w:val="2"/>
          <w:numId w:val="5"/>
        </w:numPr>
        <w:jc w:val="both"/>
        <w:rPr>
          <w:rFonts w:ascii="Times New Roman" w:hAnsi="Times New Roman"/>
        </w:rPr>
      </w:pPr>
    </w:p>
    <w:p w14:paraId="177CC4A6" w14:textId="53D7E8D5" w:rsidR="00461954" w:rsidRPr="002271F6" w:rsidRDefault="00DA23C8" w:rsidP="002271F6">
      <w:pPr>
        <w:numPr>
          <w:ilvl w:val="2"/>
          <w:numId w:val="5"/>
        </w:numPr>
        <w:jc w:val="both"/>
        <w:rPr>
          <w:rFonts w:ascii="Times New Roman" w:hAnsi="Times New Roman"/>
        </w:rPr>
      </w:pPr>
      <w:r w:rsidRPr="002271F6">
        <w:rPr>
          <w:rFonts w:ascii="Times New Roman" w:hAnsi="Times New Roman"/>
        </w:rPr>
        <w:t xml:space="preserve">Буде </w:t>
      </w:r>
      <w:r w:rsidR="000170D9" w:rsidRPr="002271F6">
        <w:rPr>
          <w:rFonts w:ascii="Times New Roman" w:hAnsi="Times New Roman"/>
        </w:rPr>
        <w:t xml:space="preserve">сформовано 3 групи в середньому по 6 студентів. Курс триватиме 80 годин (в середньому 5 годин </w:t>
      </w:r>
      <w:r w:rsidRPr="002271F6">
        <w:rPr>
          <w:rFonts w:ascii="Times New Roman" w:hAnsi="Times New Roman"/>
        </w:rPr>
        <w:t xml:space="preserve">на день). Учасники </w:t>
      </w:r>
      <w:r w:rsidR="000170D9" w:rsidRPr="002271F6">
        <w:rPr>
          <w:rFonts w:ascii="Times New Roman" w:hAnsi="Times New Roman"/>
        </w:rPr>
        <w:t>будуть зараховані до групи зі схожим мовним рівнем (на основі тесту, проведеного під час діагностики в завданні 1)</w:t>
      </w:r>
      <w:r>
        <w:rPr>
          <w:rFonts w:ascii="Times New Roman" w:hAnsi="Times New Roman"/>
        </w:rPr>
        <w:t>.</w:t>
      </w:r>
    </w:p>
    <w:p w14:paraId="177CC4A7"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Учасники, які відвідують семінар протягом 4 годин на день, мають право на перерву на каву.</w:t>
      </w:r>
    </w:p>
    <w:p w14:paraId="177CC4A9"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 xml:space="preserve">Від учасника вимагається 80% відвідуваності. </w:t>
      </w:r>
    </w:p>
    <w:p w14:paraId="177CC4AA" w14:textId="77777777" w:rsidR="00461954" w:rsidRPr="00DA23C8" w:rsidRDefault="000170D9" w:rsidP="002271F6">
      <w:pPr>
        <w:numPr>
          <w:ilvl w:val="2"/>
          <w:numId w:val="5"/>
        </w:numPr>
        <w:jc w:val="both"/>
        <w:rPr>
          <w:rFonts w:ascii="Times New Roman" w:hAnsi="Times New Roman"/>
          <w:b/>
          <w:bCs/>
        </w:rPr>
      </w:pPr>
      <w:r w:rsidRPr="00DA23C8">
        <w:rPr>
          <w:rFonts w:ascii="Times New Roman" w:hAnsi="Times New Roman"/>
          <w:b/>
          <w:bCs/>
        </w:rPr>
        <w:t>5) Завдання 5 "Зелена трансформація" (призначене для 24 учасників проекту)</w:t>
      </w:r>
    </w:p>
    <w:p w14:paraId="177CC4AB"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Підтримка надаватиметься на основі "</w:t>
      </w:r>
      <w:r w:rsidRPr="002271F6">
        <w:rPr>
          <w:rFonts w:ascii="Times New Roman" w:hAnsi="Times New Roman"/>
          <w:i/>
          <w:iCs/>
        </w:rPr>
        <w:t>Угоди про участь у проекті</w:t>
      </w:r>
      <w:r w:rsidRPr="002271F6">
        <w:rPr>
          <w:rFonts w:ascii="Times New Roman" w:hAnsi="Times New Roman"/>
        </w:rPr>
        <w:t xml:space="preserve">" та Індивідуального плану дій. </w:t>
      </w:r>
    </w:p>
    <w:p w14:paraId="177CC4AC" w14:textId="64167E94" w:rsidR="00461954" w:rsidRPr="002271F6" w:rsidRDefault="000170D9" w:rsidP="002271F6">
      <w:pPr>
        <w:numPr>
          <w:ilvl w:val="1"/>
          <w:numId w:val="5"/>
        </w:numPr>
        <w:jc w:val="both"/>
        <w:rPr>
          <w:rFonts w:ascii="Times New Roman" w:hAnsi="Times New Roman"/>
        </w:rPr>
      </w:pPr>
      <w:r w:rsidRPr="002271F6">
        <w:rPr>
          <w:rFonts w:ascii="Times New Roman" w:hAnsi="Times New Roman"/>
        </w:rPr>
        <w:t>Буде сформовано три групи в середньому по 8 учасників. Тренінг триватиме 16 годин. (в середньому 8 годин х 2 дні)</w:t>
      </w:r>
    </w:p>
    <w:p w14:paraId="177CC4AD"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 xml:space="preserve">Під час тренінгу будуть розглянуті наступні теми: управління природними ресурсами, тобто водою, енергією, вплив забруднення навколишнього середовища на ринок праці, переробка відходів. Учасники, які відвідуватимуть семінар більше 6 годин на день, матимуть перерву на каву та обід. </w:t>
      </w:r>
    </w:p>
    <w:p w14:paraId="177CC4AE"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 xml:space="preserve">Від учасника вимагається 80% відвідуваності. </w:t>
      </w:r>
    </w:p>
    <w:p w14:paraId="177CC4AF" w14:textId="77777777" w:rsidR="00461954" w:rsidRPr="002271F6" w:rsidRDefault="000170D9" w:rsidP="002271F6">
      <w:pPr>
        <w:numPr>
          <w:ilvl w:val="1"/>
          <w:numId w:val="5"/>
        </w:numPr>
        <w:jc w:val="both"/>
        <w:rPr>
          <w:rFonts w:ascii="Times New Roman" w:hAnsi="Times New Roman"/>
        </w:rPr>
      </w:pPr>
      <w:r w:rsidRPr="002271F6">
        <w:rPr>
          <w:rFonts w:ascii="Times New Roman" w:hAnsi="Times New Roman"/>
        </w:rPr>
        <w:t>6) Завдання 6 Професійне навчання для мігрантів (заплановано для 75 учасників проекту)</w:t>
      </w:r>
    </w:p>
    <w:p w14:paraId="177CC4B0" w14:textId="77777777" w:rsidR="00461954" w:rsidRPr="002271F6" w:rsidRDefault="000170D9" w:rsidP="002271F6">
      <w:pPr>
        <w:numPr>
          <w:ilvl w:val="1"/>
          <w:numId w:val="5"/>
        </w:numPr>
        <w:jc w:val="both"/>
        <w:rPr>
          <w:rFonts w:ascii="Times New Roman" w:hAnsi="Times New Roman"/>
        </w:rPr>
      </w:pPr>
      <w:r w:rsidRPr="002271F6">
        <w:rPr>
          <w:rFonts w:ascii="Times New Roman" w:hAnsi="Times New Roman"/>
        </w:rPr>
        <w:lastRenderedPageBreak/>
        <w:t>Це курси/тренінги, що дозволяють здобути кваліфікацію та/або компетенції, пристосовані до схильностей, навичок та очікувань Учасника відповідно до ІПД. Тематика навчання буде визначена в результаті консультацій з роботодавцями, з урахуванням навчальних курсів у сфері розумної спеціалізації Вармінсько-Мазурського воєводства та зелених перетворень (мінімум 30%)</w:t>
      </w:r>
    </w:p>
    <w:p w14:paraId="177CC4B1"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t>Підтримка надаватиметься на основі "</w:t>
      </w:r>
      <w:r w:rsidRPr="002271F6">
        <w:rPr>
          <w:rFonts w:ascii="Times New Roman" w:hAnsi="Times New Roman"/>
          <w:i/>
          <w:iCs/>
        </w:rPr>
        <w:t>Угоди про участь у проекті</w:t>
      </w:r>
      <w:r w:rsidRPr="002271F6">
        <w:rPr>
          <w:rFonts w:ascii="Times New Roman" w:hAnsi="Times New Roman"/>
        </w:rPr>
        <w:t xml:space="preserve">" та Індивідуального плану дій. </w:t>
      </w:r>
    </w:p>
    <w:p w14:paraId="177CC4B2" w14:textId="28AE962A" w:rsidR="00461954" w:rsidRPr="002271F6" w:rsidRDefault="000170D9" w:rsidP="002271F6">
      <w:pPr>
        <w:numPr>
          <w:ilvl w:val="2"/>
          <w:numId w:val="5"/>
        </w:numPr>
        <w:jc w:val="both"/>
        <w:rPr>
          <w:rFonts w:ascii="Times New Roman" w:hAnsi="Times New Roman"/>
        </w:rPr>
      </w:pPr>
      <w:r w:rsidRPr="002271F6">
        <w:rPr>
          <w:rFonts w:ascii="Times New Roman" w:hAnsi="Times New Roman"/>
        </w:rPr>
        <w:t xml:space="preserve">Навчальні курси передбачають здобуття компетенцій на основі внутрішніх іспитів, а також професійної кваліфікації на основі зовнішніх іспитів. Участь в іспитах є обов'язковою. </w:t>
      </w:r>
    </w:p>
    <w:p w14:paraId="177CC4B3" w14:textId="4C2A8A5B" w:rsidR="00461954" w:rsidRPr="002271F6" w:rsidRDefault="000170D9" w:rsidP="002271F6">
      <w:pPr>
        <w:numPr>
          <w:ilvl w:val="2"/>
          <w:numId w:val="5"/>
        </w:numPr>
        <w:jc w:val="both"/>
        <w:rPr>
          <w:rFonts w:ascii="Times New Roman" w:hAnsi="Times New Roman"/>
        </w:rPr>
      </w:pPr>
      <w:r w:rsidRPr="002271F6">
        <w:rPr>
          <w:rFonts w:ascii="Times New Roman" w:hAnsi="Times New Roman"/>
        </w:rPr>
        <w:t xml:space="preserve">Під час тренінгу/курсу Учасник має право на матеріальну підтримку у вигляді стипендії. Ця допомога буде виплачуватися не частіше одного разу на місяць на підставі письмової заяви учасника проекту (що є списком на виплату) із зазначенням номера банківського рахунку. При розрахунку розміру </w:t>
      </w:r>
      <w:r w:rsidRPr="002271F6">
        <w:rPr>
          <w:rFonts w:ascii="Times New Roman" w:hAnsi="Times New Roman"/>
          <w:b/>
          <w:bCs/>
        </w:rPr>
        <w:t xml:space="preserve">навчальної стипендії </w:t>
      </w:r>
      <w:r w:rsidRPr="002271F6">
        <w:rPr>
          <w:rFonts w:ascii="Times New Roman" w:hAnsi="Times New Roman"/>
        </w:rPr>
        <w:t xml:space="preserve">застосовуються правові норми, що випливають із Закону від 20 квітня 2004 року "Про сприяння зайнятості та інститути ринку праці" (тобто Законодавчий вісник за 2023 рік, поз. 735 з наступними змінами). Це означає, що для учасників проекту розмір стипендії та спосіб її розрахунку залежить від їхнього статусу на ринку праці, а саме </w:t>
      </w:r>
    </w:p>
    <w:p w14:paraId="177CC4B4" w14:textId="77777777" w:rsidR="00461954" w:rsidRPr="002271F6" w:rsidRDefault="000170D9" w:rsidP="002271F6">
      <w:pPr>
        <w:numPr>
          <w:ilvl w:val="0"/>
          <w:numId w:val="5"/>
        </w:numPr>
        <w:jc w:val="both"/>
        <w:rPr>
          <w:rFonts w:ascii="Times New Roman" w:hAnsi="Times New Roman"/>
        </w:rPr>
      </w:pPr>
      <w:r w:rsidRPr="002271F6">
        <w:rPr>
          <w:rFonts w:ascii="Times New Roman" w:hAnsi="Times New Roman"/>
        </w:rPr>
        <w:t xml:space="preserve">- у випадку безробітних (тобто безробітних, зареєстрованих у ДСЗ, та безробітних, не зареєстрованих у ДСЗ, професійно неактивних) - нетто-ставка за годину навчання становить </w:t>
      </w:r>
      <w:r w:rsidRPr="002271F6">
        <w:rPr>
          <w:rFonts w:ascii="Times New Roman" w:hAnsi="Times New Roman"/>
          <w:b/>
          <w:bCs/>
        </w:rPr>
        <w:t>13,30 злотих</w:t>
      </w:r>
      <w:r w:rsidRPr="002271F6">
        <w:rPr>
          <w:rFonts w:ascii="Times New Roman" w:hAnsi="Times New Roman"/>
        </w:rPr>
        <w:t xml:space="preserve">. Якщо місячний обсяг годин навчання становить щонайменше 150 годин, виплачується сума до граничного розміру </w:t>
      </w:r>
      <w:r w:rsidRPr="002271F6">
        <w:rPr>
          <w:rFonts w:ascii="Times New Roman" w:hAnsi="Times New Roman"/>
          <w:b/>
          <w:bCs/>
        </w:rPr>
        <w:t>1994,40 злотих</w:t>
      </w:r>
      <w:r w:rsidRPr="002271F6">
        <w:rPr>
          <w:rFonts w:ascii="Times New Roman" w:hAnsi="Times New Roman"/>
        </w:rPr>
        <w:t xml:space="preserve">, що становить 120% бази виплати допомоги по безробіттю. У випадку меншого місячного обсягу навчальних годин розмір дотації встановлюється пропорційно, але вона не може бути меншою за 20% місячної допомоги, тобто </w:t>
      </w:r>
      <w:r w:rsidRPr="002271F6">
        <w:rPr>
          <w:rFonts w:ascii="Times New Roman" w:hAnsi="Times New Roman"/>
          <w:b/>
          <w:bCs/>
        </w:rPr>
        <w:t>332,40 злотих</w:t>
      </w:r>
      <w:r w:rsidRPr="002271F6">
        <w:rPr>
          <w:rFonts w:ascii="Times New Roman" w:hAnsi="Times New Roman"/>
        </w:rPr>
        <w:t xml:space="preserve">. </w:t>
      </w:r>
    </w:p>
    <w:p w14:paraId="177CC4B5" w14:textId="77777777" w:rsidR="00461954" w:rsidRPr="002271F6" w:rsidRDefault="000170D9" w:rsidP="002271F6">
      <w:pPr>
        <w:numPr>
          <w:ilvl w:val="0"/>
          <w:numId w:val="5"/>
        </w:numPr>
        <w:jc w:val="both"/>
        <w:rPr>
          <w:rFonts w:ascii="Times New Roman" w:hAnsi="Times New Roman"/>
        </w:rPr>
      </w:pPr>
      <w:r w:rsidRPr="002271F6">
        <w:rPr>
          <w:rFonts w:ascii="Times New Roman" w:hAnsi="Times New Roman"/>
        </w:rPr>
        <w:t xml:space="preserve">- у випадку працевлаштованих осіб чиста ставка за 1 день навчання становить </w:t>
      </w:r>
      <w:r w:rsidRPr="002271F6">
        <w:rPr>
          <w:rFonts w:ascii="Times New Roman" w:hAnsi="Times New Roman"/>
          <w:b/>
          <w:bCs/>
        </w:rPr>
        <w:t xml:space="preserve">11,08 злотих. </w:t>
      </w:r>
      <w:r w:rsidRPr="002271F6">
        <w:rPr>
          <w:rFonts w:ascii="Times New Roman" w:hAnsi="Times New Roman"/>
        </w:rPr>
        <w:t xml:space="preserve">Стипендія розраховується пропорційно до кількості пройдених днів навчання, але не більше 20% від допомоги по безробіттю, тобто </w:t>
      </w:r>
      <w:r w:rsidRPr="002271F6">
        <w:rPr>
          <w:rFonts w:ascii="Times New Roman" w:hAnsi="Times New Roman"/>
          <w:b/>
          <w:bCs/>
        </w:rPr>
        <w:t>332,40 злотих</w:t>
      </w:r>
      <w:r w:rsidRPr="002271F6">
        <w:rPr>
          <w:rFonts w:ascii="Times New Roman" w:hAnsi="Times New Roman"/>
        </w:rPr>
        <w:t xml:space="preserve">. </w:t>
      </w:r>
    </w:p>
    <w:p w14:paraId="177CC4B6" w14:textId="035A9E4C" w:rsidR="00461954" w:rsidRPr="00DA23C8" w:rsidRDefault="00DA23C8" w:rsidP="00DA23C8">
      <w:pPr>
        <w:numPr>
          <w:ilvl w:val="2"/>
          <w:numId w:val="5"/>
        </w:numPr>
        <w:jc w:val="both"/>
        <w:rPr>
          <w:rFonts w:ascii="Times New Roman" w:hAnsi="Times New Roman"/>
        </w:rPr>
      </w:pPr>
      <w:r w:rsidRPr="002271F6">
        <w:rPr>
          <w:rFonts w:ascii="Times New Roman" w:hAnsi="Times New Roman"/>
        </w:rPr>
        <w:t xml:space="preserve">Від учасника вимагається 80% відвідуваності. </w:t>
      </w:r>
    </w:p>
    <w:p w14:paraId="177CC4B7" w14:textId="77777777" w:rsidR="00461954" w:rsidRPr="00DA23C8" w:rsidRDefault="000170D9" w:rsidP="002271F6">
      <w:pPr>
        <w:numPr>
          <w:ilvl w:val="2"/>
          <w:numId w:val="5"/>
        </w:numPr>
        <w:jc w:val="both"/>
        <w:rPr>
          <w:rFonts w:ascii="Times New Roman" w:hAnsi="Times New Roman"/>
          <w:b/>
          <w:bCs/>
        </w:rPr>
      </w:pPr>
      <w:r w:rsidRPr="00DA23C8">
        <w:rPr>
          <w:rFonts w:ascii="Times New Roman" w:hAnsi="Times New Roman"/>
          <w:b/>
          <w:bCs/>
        </w:rPr>
        <w:t>7) Завдання 7 Працевлаштування (заплановано для 75 учасників)</w:t>
      </w:r>
    </w:p>
    <w:p w14:paraId="177CC4B8" w14:textId="5D795A67" w:rsidR="00461954" w:rsidRDefault="000170D9" w:rsidP="002271F6">
      <w:pPr>
        <w:numPr>
          <w:ilvl w:val="2"/>
          <w:numId w:val="5"/>
        </w:numPr>
        <w:jc w:val="both"/>
        <w:rPr>
          <w:rFonts w:ascii="Times New Roman" w:hAnsi="Times New Roman"/>
        </w:rPr>
      </w:pPr>
      <w:r w:rsidRPr="002271F6">
        <w:rPr>
          <w:rFonts w:ascii="Times New Roman" w:hAnsi="Times New Roman"/>
        </w:rPr>
        <w:t xml:space="preserve">Це індивідуальні зустрічі між посередником з працевлаштування та учасником </w:t>
      </w:r>
      <w:r w:rsidR="00DA23C8" w:rsidRPr="002271F6">
        <w:rPr>
          <w:rFonts w:ascii="Times New Roman" w:hAnsi="Times New Roman"/>
        </w:rPr>
        <w:t xml:space="preserve">проекту. </w:t>
      </w:r>
      <w:r w:rsidRPr="002271F6">
        <w:rPr>
          <w:rFonts w:ascii="Times New Roman" w:hAnsi="Times New Roman"/>
        </w:rPr>
        <w:t xml:space="preserve">Завданням </w:t>
      </w:r>
      <w:r w:rsidR="00DA23C8" w:rsidRPr="002271F6">
        <w:rPr>
          <w:rFonts w:ascii="Times New Roman" w:hAnsi="Times New Roman"/>
        </w:rPr>
        <w:t xml:space="preserve">посередника </w:t>
      </w:r>
      <w:r w:rsidRPr="002271F6">
        <w:rPr>
          <w:rFonts w:ascii="Times New Roman" w:hAnsi="Times New Roman"/>
        </w:rPr>
        <w:t xml:space="preserve">з </w:t>
      </w:r>
      <w:r w:rsidR="00DA23C8" w:rsidRPr="002271F6">
        <w:rPr>
          <w:rFonts w:ascii="Times New Roman" w:hAnsi="Times New Roman"/>
        </w:rPr>
        <w:t xml:space="preserve">працевлаштування </w:t>
      </w:r>
      <w:r w:rsidRPr="002271F6">
        <w:rPr>
          <w:rFonts w:ascii="Times New Roman" w:hAnsi="Times New Roman"/>
        </w:rPr>
        <w:t xml:space="preserve">буде пошук пропозицій щодо стажування та роботи, які </w:t>
      </w:r>
      <w:r w:rsidR="00DA23C8" w:rsidRPr="002271F6">
        <w:rPr>
          <w:rFonts w:ascii="Times New Roman" w:hAnsi="Times New Roman"/>
        </w:rPr>
        <w:t xml:space="preserve">підходять </w:t>
      </w:r>
      <w:r w:rsidRPr="002271F6">
        <w:rPr>
          <w:rFonts w:ascii="Times New Roman" w:hAnsi="Times New Roman"/>
        </w:rPr>
        <w:t xml:space="preserve">учасникам, а також зв'язок з роботодавцями з метою проходження стажування та </w:t>
      </w:r>
      <w:r w:rsidR="00DA23C8" w:rsidRPr="002271F6">
        <w:rPr>
          <w:rFonts w:ascii="Times New Roman" w:hAnsi="Times New Roman"/>
        </w:rPr>
        <w:t>працевлаштування</w:t>
      </w:r>
      <w:r w:rsidRPr="002271F6">
        <w:rPr>
          <w:rFonts w:ascii="Times New Roman" w:hAnsi="Times New Roman"/>
        </w:rPr>
        <w:t>. Кожен учасник отримає 2 пропозиції роботи відповідно до розробленого ІПД та ситуації на ринку праці, враховуючи специфіку становища жінок та чоловіків, людей з інвалідністю</w:t>
      </w:r>
      <w:r w:rsidR="00DA23C8">
        <w:rPr>
          <w:rFonts w:ascii="Times New Roman" w:hAnsi="Times New Roman"/>
        </w:rPr>
        <w:t>.</w:t>
      </w:r>
    </w:p>
    <w:p w14:paraId="51D2AB74" w14:textId="4E181219" w:rsidR="00DA23C8" w:rsidRPr="00DA23C8" w:rsidRDefault="00DA23C8" w:rsidP="00DA23C8">
      <w:pPr>
        <w:numPr>
          <w:ilvl w:val="2"/>
          <w:numId w:val="5"/>
        </w:numPr>
        <w:jc w:val="both"/>
        <w:rPr>
          <w:rFonts w:ascii="Times New Roman" w:hAnsi="Times New Roman"/>
        </w:rPr>
      </w:pPr>
      <w:r w:rsidRPr="002271F6">
        <w:rPr>
          <w:rFonts w:ascii="Times New Roman" w:hAnsi="Times New Roman"/>
        </w:rPr>
        <w:t xml:space="preserve">Від учасника вимагається 100% відвідуваність. </w:t>
      </w:r>
    </w:p>
    <w:p w14:paraId="177CC4B9" w14:textId="36EDE195" w:rsidR="00461954" w:rsidRPr="00DA23C8" w:rsidRDefault="000170D9" w:rsidP="002271F6">
      <w:pPr>
        <w:numPr>
          <w:ilvl w:val="2"/>
          <w:numId w:val="5"/>
        </w:numPr>
        <w:jc w:val="both"/>
        <w:rPr>
          <w:rFonts w:ascii="Times New Roman" w:hAnsi="Times New Roman"/>
          <w:b/>
          <w:bCs/>
        </w:rPr>
      </w:pPr>
      <w:r w:rsidRPr="00DA23C8">
        <w:rPr>
          <w:rFonts w:ascii="Times New Roman" w:hAnsi="Times New Roman"/>
          <w:b/>
          <w:bCs/>
        </w:rPr>
        <w:t>8) Завдання 8 Стажування (передбачено для 20 учасників)</w:t>
      </w:r>
    </w:p>
    <w:p w14:paraId="177CC4BA" w14:textId="77777777" w:rsidR="00461954" w:rsidRPr="002271F6" w:rsidRDefault="000170D9" w:rsidP="002271F6">
      <w:pPr>
        <w:numPr>
          <w:ilvl w:val="2"/>
          <w:numId w:val="5"/>
        </w:numPr>
        <w:jc w:val="both"/>
        <w:rPr>
          <w:rFonts w:ascii="Times New Roman" w:hAnsi="Times New Roman"/>
        </w:rPr>
      </w:pPr>
      <w:r w:rsidRPr="002271F6">
        <w:rPr>
          <w:rFonts w:ascii="Times New Roman" w:hAnsi="Times New Roman"/>
        </w:rPr>
        <w:lastRenderedPageBreak/>
        <w:t xml:space="preserve"> Це 3-місячні стажування, тематично пов'язані з отриманим навчанням </w:t>
      </w:r>
    </w:p>
    <w:p w14:paraId="177CC4BB" w14:textId="7079E098" w:rsidR="00461954" w:rsidRPr="002271F6" w:rsidRDefault="000170D9" w:rsidP="002271F6">
      <w:pPr>
        <w:numPr>
          <w:ilvl w:val="2"/>
          <w:numId w:val="5"/>
        </w:numPr>
        <w:jc w:val="both"/>
        <w:rPr>
          <w:rFonts w:ascii="Times New Roman" w:hAnsi="Times New Roman"/>
        </w:rPr>
      </w:pPr>
      <w:r w:rsidRPr="002271F6">
        <w:rPr>
          <w:rFonts w:ascii="Times New Roman" w:hAnsi="Times New Roman"/>
        </w:rPr>
        <w:t xml:space="preserve"> Стажування буде організовано на основі тристороннього договору (ЦЕНТР, Учасник </w:t>
      </w:r>
      <w:r w:rsidR="00DA23C8">
        <w:rPr>
          <w:rFonts w:ascii="Times New Roman" w:hAnsi="Times New Roman"/>
        </w:rPr>
        <w:br/>
      </w:r>
      <w:r w:rsidRPr="002271F6">
        <w:rPr>
          <w:rFonts w:ascii="Times New Roman" w:hAnsi="Times New Roman"/>
        </w:rPr>
        <w:t xml:space="preserve">та Роботодавця) - Договору </w:t>
      </w:r>
      <w:r w:rsidRPr="002271F6">
        <w:rPr>
          <w:rFonts w:ascii="Times New Roman" w:hAnsi="Times New Roman"/>
          <w:i/>
          <w:iCs/>
        </w:rPr>
        <w:t>- декларації про участь у професійному стажуванні</w:t>
      </w:r>
      <w:r w:rsidRPr="002271F6">
        <w:rPr>
          <w:rFonts w:ascii="Times New Roman" w:hAnsi="Times New Roman"/>
        </w:rPr>
        <w:t xml:space="preserve">, в якій детально описуються умови реалізації професійного стажування, обов'язки та права Центру, Організатора стажування - Роботодавця та Учасника. </w:t>
      </w:r>
    </w:p>
    <w:p w14:paraId="177CC4BC" w14:textId="7043B4BE" w:rsidR="00461954" w:rsidRPr="002271F6" w:rsidRDefault="000170D9" w:rsidP="002271F6">
      <w:pPr>
        <w:jc w:val="both"/>
        <w:rPr>
          <w:rFonts w:ascii="Times New Roman" w:hAnsi="Times New Roman"/>
        </w:rPr>
      </w:pPr>
      <w:r w:rsidRPr="002271F6">
        <w:rPr>
          <w:rFonts w:ascii="Times New Roman" w:hAnsi="Times New Roman"/>
        </w:rPr>
        <w:t xml:space="preserve">Робочий час стажера не повинен перевищувати 8 годин на день і 40 годин на тиждень, </w:t>
      </w:r>
      <w:r w:rsidR="00DA23C8">
        <w:rPr>
          <w:rFonts w:ascii="Times New Roman" w:hAnsi="Times New Roman"/>
        </w:rPr>
        <w:br/>
      </w:r>
      <w:r w:rsidRPr="002271F6">
        <w:rPr>
          <w:rFonts w:ascii="Times New Roman" w:hAnsi="Times New Roman"/>
        </w:rPr>
        <w:t xml:space="preserve">у випадку особи з важким або помірним ступенем інвалідності - 7 годин на день і 35 годин на тиждень. </w:t>
      </w:r>
    </w:p>
    <w:p w14:paraId="177CC4BD" w14:textId="0EAA25ED" w:rsidR="00461954" w:rsidRPr="002271F6" w:rsidRDefault="000170D9" w:rsidP="002271F6">
      <w:pPr>
        <w:jc w:val="both"/>
        <w:rPr>
          <w:rFonts w:ascii="Times New Roman" w:hAnsi="Times New Roman"/>
        </w:rPr>
      </w:pPr>
      <w:r w:rsidRPr="002271F6">
        <w:rPr>
          <w:rFonts w:ascii="Times New Roman" w:hAnsi="Times New Roman"/>
        </w:rPr>
        <w:t xml:space="preserve">Роботодавець, який приймає Учасника на професійне стажування, зобов'язаний забезпечити належні приміщення та технічні умови для проведення стажування, а також компетентного керівника стажування, при цьому </w:t>
      </w:r>
      <w:r w:rsidR="00DA23C8">
        <w:rPr>
          <w:rFonts w:ascii="Times New Roman" w:hAnsi="Times New Roman"/>
        </w:rPr>
        <w:br/>
      </w:r>
      <w:r w:rsidRPr="002271F6">
        <w:rPr>
          <w:rFonts w:ascii="Times New Roman" w:hAnsi="Times New Roman"/>
        </w:rPr>
        <w:t xml:space="preserve">1 керівник може одночасно керувати максимум 3 стажистами. </w:t>
      </w:r>
    </w:p>
    <w:p w14:paraId="177CC4BE" w14:textId="0A0BCCEC" w:rsidR="00461954" w:rsidRPr="00DA23C8" w:rsidRDefault="000170D9" w:rsidP="002271F6">
      <w:pPr>
        <w:jc w:val="both"/>
        <w:rPr>
          <w:rFonts w:ascii="Times New Roman" w:hAnsi="Times New Roman"/>
        </w:rPr>
      </w:pPr>
      <w:r w:rsidRPr="00DA23C8">
        <w:rPr>
          <w:rFonts w:ascii="Times New Roman" w:hAnsi="Times New Roman"/>
        </w:rPr>
        <w:t xml:space="preserve">Роботодавець має право на відшкодування частини існуючої винагороди керівника стажування або надбавку в розмірі не більше 450 злотих на місяць. </w:t>
      </w:r>
    </w:p>
    <w:p w14:paraId="177CC4BF" w14:textId="77777777" w:rsidR="00461954" w:rsidRPr="002271F6" w:rsidRDefault="000170D9" w:rsidP="002271F6">
      <w:pPr>
        <w:jc w:val="both"/>
        <w:rPr>
          <w:rFonts w:ascii="Times New Roman" w:hAnsi="Times New Roman"/>
        </w:rPr>
      </w:pPr>
      <w:r w:rsidRPr="002271F6">
        <w:rPr>
          <w:rFonts w:ascii="Times New Roman" w:hAnsi="Times New Roman"/>
        </w:rPr>
        <w:t xml:space="preserve">Стажування не може бути організоване у роботодавця, у якого учасник проекту працює або працював протягом 6 місяців до початку стажування - це стосується як трудового договору, так і цивільно-правового договору. </w:t>
      </w:r>
    </w:p>
    <w:p w14:paraId="177CC4C1" w14:textId="138E0839" w:rsidR="00461954" w:rsidRPr="002271F6" w:rsidRDefault="000170D9" w:rsidP="002271F6">
      <w:pPr>
        <w:jc w:val="both"/>
        <w:rPr>
          <w:rFonts w:ascii="Times New Roman" w:hAnsi="Times New Roman"/>
        </w:rPr>
      </w:pPr>
      <w:r w:rsidRPr="002271F6">
        <w:rPr>
          <w:rFonts w:ascii="Times New Roman" w:hAnsi="Times New Roman"/>
        </w:rPr>
        <w:t xml:space="preserve">Стажер має право на стипендію за кожен місяць, відпрацьований в рамках стажування, у розмірі, що не перевищує 1994,40 злотих на місяць нетто (тобто тисяча дев'ятсот дев'яносто чотири 40/100 злотих), якщо кількість годин стажування становить не менше 160. </w:t>
      </w:r>
      <w:r w:rsidR="00DA23C8">
        <w:rPr>
          <w:rFonts w:ascii="Times New Roman" w:hAnsi="Times New Roman"/>
        </w:rPr>
        <w:br/>
      </w:r>
      <w:r w:rsidRPr="002271F6">
        <w:rPr>
          <w:rFonts w:ascii="Times New Roman" w:hAnsi="Times New Roman"/>
        </w:rPr>
        <w:t xml:space="preserve">У випадку меншої місячної кількості годин стипендія визначається пропорційно. </w:t>
      </w:r>
    </w:p>
    <w:p w14:paraId="177CC4C2" w14:textId="77777777" w:rsidR="00461954" w:rsidRPr="002271F6" w:rsidRDefault="000170D9" w:rsidP="002271F6">
      <w:pPr>
        <w:jc w:val="both"/>
        <w:rPr>
          <w:rFonts w:ascii="Times New Roman" w:hAnsi="Times New Roman"/>
        </w:rPr>
      </w:pPr>
      <w:r w:rsidRPr="002271F6">
        <w:rPr>
          <w:rFonts w:ascii="Times New Roman" w:hAnsi="Times New Roman"/>
        </w:rPr>
        <w:t xml:space="preserve">Роботодавець та керівник стажування (якщо це 2 різні особи) зобов'язані підписати </w:t>
      </w:r>
      <w:r w:rsidRPr="002271F6">
        <w:rPr>
          <w:rFonts w:ascii="Times New Roman" w:hAnsi="Times New Roman"/>
          <w:b/>
          <w:bCs/>
        </w:rPr>
        <w:t>Інформаційне повідомлення для особи, дані якої обробляються в рамках Проекту</w:t>
      </w:r>
      <w:r w:rsidRPr="002271F6">
        <w:rPr>
          <w:rFonts w:ascii="Times New Roman" w:hAnsi="Times New Roman"/>
        </w:rPr>
        <w:t xml:space="preserve">, яке є додатком до </w:t>
      </w:r>
      <w:r w:rsidRPr="002271F6">
        <w:rPr>
          <w:rFonts w:ascii="Times New Roman" w:hAnsi="Times New Roman"/>
          <w:i/>
          <w:iCs/>
        </w:rPr>
        <w:t xml:space="preserve">Договору - декларації про участь у професійному стажуванні. </w:t>
      </w:r>
      <w:r w:rsidRPr="002271F6">
        <w:rPr>
          <w:rFonts w:ascii="Times New Roman" w:hAnsi="Times New Roman"/>
        </w:rPr>
        <w:t xml:space="preserve">Якщо роботодавець є також керівником стажування, він підписує лише 1 примірник Застереження. </w:t>
      </w:r>
    </w:p>
    <w:p w14:paraId="177CC4C3" w14:textId="77777777" w:rsidR="00461954" w:rsidRPr="002271F6" w:rsidRDefault="000170D9" w:rsidP="002271F6">
      <w:pPr>
        <w:jc w:val="both"/>
        <w:rPr>
          <w:rFonts w:ascii="Times New Roman" w:hAnsi="Times New Roman"/>
        </w:rPr>
      </w:pPr>
      <w:r w:rsidRPr="002271F6">
        <w:rPr>
          <w:rFonts w:ascii="Times New Roman" w:hAnsi="Times New Roman"/>
        </w:rPr>
        <w:t>9) Перекладач (завдання для 20 учасників проекту)</w:t>
      </w:r>
    </w:p>
    <w:p w14:paraId="177CC4C4" w14:textId="32493FEC" w:rsidR="00461954" w:rsidRPr="002271F6" w:rsidRDefault="000170D9" w:rsidP="002271F6">
      <w:pPr>
        <w:jc w:val="both"/>
        <w:rPr>
          <w:rFonts w:ascii="Times New Roman" w:hAnsi="Times New Roman"/>
        </w:rPr>
      </w:pPr>
      <w:r w:rsidRPr="002271F6">
        <w:rPr>
          <w:rFonts w:ascii="Times New Roman" w:hAnsi="Times New Roman"/>
        </w:rPr>
        <w:t xml:space="preserve">Перекладач зможе брати участь у виконанні всіх </w:t>
      </w:r>
      <w:r w:rsidR="00DA23C8" w:rsidRPr="002271F6">
        <w:rPr>
          <w:rFonts w:ascii="Times New Roman" w:hAnsi="Times New Roman"/>
        </w:rPr>
        <w:t xml:space="preserve">вищезазначених </w:t>
      </w:r>
      <w:r w:rsidRPr="002271F6">
        <w:rPr>
          <w:rFonts w:ascii="Times New Roman" w:hAnsi="Times New Roman"/>
        </w:rPr>
        <w:t xml:space="preserve">завдань. За необхідності. </w:t>
      </w:r>
    </w:p>
    <w:p w14:paraId="52997C8B" w14:textId="77777777" w:rsidR="00DA23C8" w:rsidRDefault="00DA23C8" w:rsidP="00DA23C8">
      <w:pPr>
        <w:jc w:val="both"/>
        <w:rPr>
          <w:rFonts w:ascii="Times New Roman" w:hAnsi="Times New Roman"/>
        </w:rPr>
      </w:pPr>
      <w:r w:rsidRPr="00DA23C8">
        <w:rPr>
          <w:rFonts w:ascii="Times New Roman" w:hAnsi="Times New Roman"/>
        </w:rPr>
        <w:t xml:space="preserve">10) </w:t>
      </w:r>
      <w:r w:rsidR="000170D9" w:rsidRPr="00DA23C8">
        <w:rPr>
          <w:rFonts w:ascii="Times New Roman" w:hAnsi="Times New Roman"/>
        </w:rPr>
        <w:t xml:space="preserve">В рамках Проекту Учаснику, в обґрунтованих випадках, буде надана супровідна підтримка з числа наведених нижче: </w:t>
      </w:r>
    </w:p>
    <w:p w14:paraId="177CC4C5" w14:textId="26381B68" w:rsidR="00461954" w:rsidRPr="00DA23C8" w:rsidRDefault="00DA23C8" w:rsidP="00DA23C8">
      <w:pPr>
        <w:jc w:val="both"/>
        <w:rPr>
          <w:rFonts w:ascii="Times New Roman" w:hAnsi="Times New Roman"/>
        </w:rPr>
      </w:pPr>
      <w:r>
        <w:rPr>
          <w:rFonts w:ascii="Times New Roman" w:hAnsi="Times New Roman"/>
        </w:rPr>
        <w:t>a</w:t>
      </w:r>
      <w:r w:rsidR="000170D9" w:rsidRPr="00DA23C8">
        <w:rPr>
          <w:rFonts w:ascii="Times New Roman" w:hAnsi="Times New Roman"/>
        </w:rPr>
        <w:t xml:space="preserve">) </w:t>
      </w:r>
      <w:r w:rsidR="000170D9" w:rsidRPr="00DA23C8">
        <w:rPr>
          <w:rFonts w:ascii="Times New Roman" w:hAnsi="Times New Roman"/>
          <w:b/>
          <w:bCs/>
        </w:rPr>
        <w:t xml:space="preserve">Відшкодування транспортних витрат </w:t>
      </w:r>
      <w:r w:rsidR="000170D9" w:rsidRPr="00DA23C8">
        <w:rPr>
          <w:rFonts w:ascii="Times New Roman" w:hAnsi="Times New Roman"/>
        </w:rPr>
        <w:t>надається Учасникам Проекту під час реалізації підтримки, зазначеної в § 6 пункт 1, підпункти 1), 2), 3), 4), 5). 1), 2), 3), 4), 5). a) Як правило, виплата здійснюється одноразово, після завершення певного виду підтримки, на підставі заявки Учасника проекту (яка одночасно є списком на виплату), що містить номер банківського рахунку,</w:t>
      </w:r>
      <w:r w:rsidRPr="00DA23C8">
        <w:rPr>
          <w:rFonts w:ascii="Times New Roman" w:hAnsi="Times New Roman"/>
        </w:rPr>
        <w:t>)</w:t>
      </w:r>
    </w:p>
    <w:p w14:paraId="177CC4C6" w14:textId="77777777" w:rsidR="00461954" w:rsidRPr="002271F6" w:rsidRDefault="000170D9" w:rsidP="00DA23C8">
      <w:pPr>
        <w:jc w:val="both"/>
        <w:rPr>
          <w:rFonts w:ascii="Times New Roman" w:hAnsi="Times New Roman"/>
        </w:rPr>
      </w:pPr>
      <w:r w:rsidRPr="002271F6">
        <w:rPr>
          <w:rFonts w:ascii="Times New Roman" w:hAnsi="Times New Roman"/>
        </w:rPr>
        <w:lastRenderedPageBreak/>
        <w:t xml:space="preserve">b) Відшкодування витрат на проїзд громадським транспортом (PKS/PKP 2-го класу) від місця проживання до місця проведення заходів/стажування здійснюється на підставі наданої до ЦЕНТРУ довідки від перевізника про вартість квитка (квитка в обидва кінці або місячного проїзного) або поданої заяви про проїзд власним або позиченим транспортом з копією реєстраційного документа на транспортний засіб та посвідчення водія (у разі наявності). </w:t>
      </w:r>
    </w:p>
    <w:p w14:paraId="177CC4C7" w14:textId="77777777" w:rsidR="00461954" w:rsidRPr="002271F6" w:rsidRDefault="000170D9" w:rsidP="00DA23C8">
      <w:pPr>
        <w:jc w:val="both"/>
        <w:rPr>
          <w:rFonts w:ascii="Times New Roman" w:hAnsi="Times New Roman"/>
        </w:rPr>
      </w:pPr>
      <w:r w:rsidRPr="002271F6">
        <w:rPr>
          <w:rFonts w:ascii="Times New Roman" w:hAnsi="Times New Roman"/>
        </w:rPr>
        <w:t xml:space="preserve">c) Заява про поїздку на власному або орендованому транспорті повинна містити інформацію про маршрут, відстань та понесені витрати, марку/модель автомобіля та реєстраційний номер автомобіля, підтверджену на підставі оригіналу свідоцтва про реєстрацію або договору про оренду автомобіля, наданого для перевірки. Крім того, до заяви слід додати копію водійського посвідчення та підтвердження вартості квитка на аналогічний (на таку ж відстань) маршрут, видане перевізником. </w:t>
      </w:r>
    </w:p>
    <w:p w14:paraId="177CC4C8" w14:textId="77777777" w:rsidR="00461954" w:rsidRPr="002271F6" w:rsidRDefault="000170D9" w:rsidP="00DA23C8">
      <w:pPr>
        <w:jc w:val="both"/>
        <w:rPr>
          <w:rFonts w:ascii="Times New Roman" w:hAnsi="Times New Roman"/>
        </w:rPr>
      </w:pPr>
      <w:r w:rsidRPr="002271F6">
        <w:rPr>
          <w:rFonts w:ascii="Times New Roman" w:hAnsi="Times New Roman"/>
        </w:rPr>
        <w:t xml:space="preserve">d) Витрати, понесені Учасником Проекту у зв'язку з поїздкою на власному або орендованому автомобілі, зазначені в пункті 2 підпункті b), відшкодовуються в розмірі вартості квитка на громадський транспорт за аналогічним маршрутом (на таку ж відстань) (якщо Учасник поніс витрати в сумі, що дорівнює або перевищує вартість квитка), після подання Учасником Проекту відповідної декларації. З іншого боку, якщо Учасник документально підтвердить, що він поніс витрати в сумі, меншій за вартість квитка на аналогічний маршрут, відшкодування буде здійснюватися в розмірі фактично понесених витрат. </w:t>
      </w:r>
    </w:p>
    <w:p w14:paraId="177CC4C9" w14:textId="0792FE1C" w:rsidR="00461954" w:rsidRPr="00DA23C8" w:rsidRDefault="000170D9" w:rsidP="002271F6">
      <w:pPr>
        <w:jc w:val="both"/>
        <w:rPr>
          <w:rFonts w:ascii="Times New Roman" w:hAnsi="Times New Roman"/>
          <w:u w:val="single"/>
        </w:rPr>
      </w:pPr>
      <w:r w:rsidRPr="002271F6">
        <w:rPr>
          <w:rFonts w:ascii="Times New Roman" w:hAnsi="Times New Roman"/>
        </w:rPr>
        <w:t xml:space="preserve">Увага!!! </w:t>
      </w:r>
      <w:r w:rsidRPr="00DA23C8">
        <w:rPr>
          <w:rFonts w:ascii="Times New Roman" w:hAnsi="Times New Roman"/>
          <w:u w:val="single"/>
        </w:rPr>
        <w:t>Відшкодування витрат на проїзд не поширюється на учасників, які проживають у місті/селищі, де відбуватиметься підтримка</w:t>
      </w:r>
      <w:r w:rsidR="00DA23C8" w:rsidRPr="00DA23C8">
        <w:rPr>
          <w:rFonts w:ascii="Times New Roman" w:hAnsi="Times New Roman"/>
          <w:u w:val="single"/>
        </w:rPr>
        <w:t>.</w:t>
      </w:r>
    </w:p>
    <w:p w14:paraId="177CC4CA" w14:textId="77777777" w:rsidR="00461954" w:rsidRPr="002271F6" w:rsidRDefault="00461954" w:rsidP="002271F6">
      <w:pPr>
        <w:jc w:val="both"/>
        <w:rPr>
          <w:rFonts w:ascii="Times New Roman" w:hAnsi="Times New Roman"/>
        </w:rPr>
      </w:pPr>
    </w:p>
    <w:p w14:paraId="177CC4CB" w14:textId="77777777" w:rsidR="00461954" w:rsidRPr="002271F6" w:rsidRDefault="000170D9" w:rsidP="00DA23C8">
      <w:pPr>
        <w:jc w:val="center"/>
        <w:rPr>
          <w:rFonts w:ascii="Times New Roman" w:hAnsi="Times New Roman"/>
        </w:rPr>
      </w:pPr>
      <w:r w:rsidRPr="002271F6">
        <w:rPr>
          <w:rFonts w:ascii="Times New Roman" w:hAnsi="Times New Roman"/>
          <w:b/>
          <w:bCs/>
        </w:rPr>
        <w:t>§ 7 Моніторинг, зобов'язання та вихід з Проекту</w:t>
      </w:r>
    </w:p>
    <w:p w14:paraId="177CC4CC" w14:textId="77777777" w:rsidR="00461954" w:rsidRPr="002271F6" w:rsidRDefault="000170D9" w:rsidP="002271F6">
      <w:pPr>
        <w:jc w:val="both"/>
        <w:rPr>
          <w:rFonts w:ascii="Times New Roman" w:hAnsi="Times New Roman"/>
        </w:rPr>
      </w:pPr>
      <w:r w:rsidRPr="002271F6">
        <w:rPr>
          <w:rFonts w:ascii="Times New Roman" w:hAnsi="Times New Roman"/>
        </w:rPr>
        <w:t>1. учасник проекту зобов'язаний протягом 4 тижнів після завершення участі в проекті надати інформацію про свій статус на ринку праці, зокрема щодо працевлаштування/самозайнятості, та надати документи, що підтверджують таку ситуацію (наприклад, копію трудового договору, копію цивільно-правового договору, роздруківку з CEIDG, довідку від роботодавця тощо).</w:t>
      </w:r>
    </w:p>
    <w:p w14:paraId="177CC4CD" w14:textId="77777777" w:rsidR="00461954" w:rsidRPr="002271F6" w:rsidRDefault="000170D9" w:rsidP="002271F6">
      <w:pPr>
        <w:jc w:val="both"/>
        <w:rPr>
          <w:rFonts w:ascii="Times New Roman" w:hAnsi="Times New Roman"/>
        </w:rPr>
      </w:pPr>
      <w:r w:rsidRPr="002271F6">
        <w:rPr>
          <w:rFonts w:ascii="Times New Roman" w:hAnsi="Times New Roman"/>
        </w:rPr>
        <w:t>2. учасник проекту зобов'язаний інформувати центр про будь-яку зміну свого статусу на ринку праці (зокрема, у разі працевлаштування або звільнення з роботи) та про будь-яку зміну персональних даних (у тому числі адреси проживання, номера телефону, зміну прізвища) негайно після того, як така зміна відбулася, тобто протягом 3 робочих днів з моменту виникнення такої зміни.</w:t>
      </w:r>
    </w:p>
    <w:p w14:paraId="177CC4CE" w14:textId="6E2DB954" w:rsidR="00461954" w:rsidRPr="002271F6" w:rsidRDefault="000170D9" w:rsidP="002271F6">
      <w:pPr>
        <w:jc w:val="both"/>
        <w:rPr>
          <w:rFonts w:ascii="Times New Roman" w:hAnsi="Times New Roman"/>
        </w:rPr>
      </w:pPr>
      <w:r w:rsidRPr="002271F6">
        <w:rPr>
          <w:rFonts w:ascii="Times New Roman" w:hAnsi="Times New Roman"/>
        </w:rPr>
        <w:t xml:space="preserve">Кожен Учасник зобов'язаний активно та систематично брати участь у підтримці, запропонованій у § 6. </w:t>
      </w:r>
      <w:r w:rsidR="00DA23C8">
        <w:rPr>
          <w:rFonts w:ascii="Times New Roman" w:hAnsi="Times New Roman"/>
        </w:rPr>
        <w:br/>
      </w:r>
      <w:r w:rsidRPr="002271F6">
        <w:rPr>
          <w:rFonts w:ascii="Times New Roman" w:hAnsi="Times New Roman"/>
        </w:rPr>
        <w:t>у пропонованій підтримці</w:t>
      </w:r>
      <w:r w:rsidRPr="00DA23C8">
        <w:rPr>
          <w:rFonts w:ascii="Times New Roman" w:hAnsi="Times New Roman"/>
        </w:rPr>
        <w:t>, як це визначено в § 6.</w:t>
      </w:r>
    </w:p>
    <w:p w14:paraId="177CC4CF" w14:textId="6B2BCCC4" w:rsidR="00461954" w:rsidRPr="002271F6" w:rsidRDefault="000170D9" w:rsidP="002271F6">
      <w:pPr>
        <w:jc w:val="both"/>
        <w:rPr>
          <w:rFonts w:ascii="Times New Roman" w:hAnsi="Times New Roman"/>
        </w:rPr>
      </w:pPr>
      <w:r w:rsidRPr="002271F6">
        <w:rPr>
          <w:rFonts w:ascii="Times New Roman" w:hAnsi="Times New Roman"/>
        </w:rPr>
        <w:lastRenderedPageBreak/>
        <w:t xml:space="preserve">(4) У випадку навчання, що дозволяє отримати кваліфікацію або компетенцію, Учасник зобов'язаний скласти зовнішній іспит після завершення навчання, </w:t>
      </w:r>
      <w:r w:rsidR="00DA23C8">
        <w:rPr>
          <w:rFonts w:ascii="Times New Roman" w:hAnsi="Times New Roman"/>
        </w:rPr>
        <w:br/>
      </w:r>
      <w:r w:rsidRPr="002271F6">
        <w:rPr>
          <w:rFonts w:ascii="Times New Roman" w:hAnsi="Times New Roman"/>
        </w:rPr>
        <w:t>у місці та в час, визначені ЦЕНТРОМ або зовнішнім органом.</w:t>
      </w:r>
    </w:p>
    <w:p w14:paraId="177CC4D0" w14:textId="77777777" w:rsidR="00461954" w:rsidRPr="002271F6" w:rsidRDefault="000170D9" w:rsidP="002271F6">
      <w:pPr>
        <w:jc w:val="both"/>
        <w:rPr>
          <w:rFonts w:ascii="Times New Roman" w:hAnsi="Times New Roman"/>
        </w:rPr>
      </w:pPr>
      <w:r w:rsidRPr="002271F6">
        <w:rPr>
          <w:rFonts w:ascii="Times New Roman" w:hAnsi="Times New Roman"/>
        </w:rPr>
        <w:t xml:space="preserve">5 У разі проходження стажування Учасник зобов'язаний сумлінно виконувати обов'язки стажера, дотримуватися трудового розпорядку компанії та всіх положень, що випливають з </w:t>
      </w:r>
      <w:r w:rsidRPr="002271F6">
        <w:rPr>
          <w:rFonts w:ascii="Times New Roman" w:hAnsi="Times New Roman"/>
          <w:i/>
          <w:iCs/>
        </w:rPr>
        <w:t>Договору - декларації про участь у стажуванні</w:t>
      </w:r>
      <w:r w:rsidRPr="002271F6">
        <w:rPr>
          <w:rFonts w:ascii="Times New Roman" w:hAnsi="Times New Roman"/>
        </w:rPr>
        <w:t>, яка буде підписана з Учасником, в Індивідуальному плані дій якого буде зазначена ця форма підтримки, що надається в рамках проекту.</w:t>
      </w:r>
    </w:p>
    <w:p w14:paraId="177CC4D1" w14:textId="77777777" w:rsidR="00461954" w:rsidRPr="002271F6" w:rsidRDefault="000170D9" w:rsidP="002271F6">
      <w:pPr>
        <w:jc w:val="both"/>
        <w:rPr>
          <w:rFonts w:ascii="Times New Roman" w:hAnsi="Times New Roman"/>
        </w:rPr>
      </w:pPr>
      <w:r w:rsidRPr="002271F6">
        <w:rPr>
          <w:rFonts w:ascii="Times New Roman" w:hAnsi="Times New Roman"/>
        </w:rPr>
        <w:t>6 Кожен Учасник зобов'язаний ознайомитися з пропозиціями щодо працевлаштування, наданими йому в рамках наданого працевлаштування.</w:t>
      </w:r>
    </w:p>
    <w:p w14:paraId="177CC4D2" w14:textId="0A5B61C9" w:rsidR="00461954" w:rsidRPr="002271F6" w:rsidRDefault="000170D9" w:rsidP="002271F6">
      <w:pPr>
        <w:jc w:val="both"/>
        <w:rPr>
          <w:rFonts w:ascii="Times New Roman" w:hAnsi="Times New Roman"/>
        </w:rPr>
      </w:pPr>
      <w:r w:rsidRPr="002271F6">
        <w:rPr>
          <w:rFonts w:ascii="Times New Roman" w:hAnsi="Times New Roman"/>
        </w:rPr>
        <w:t xml:space="preserve">Відмова від участі в Проекті можлива лише в обґрунтованих випадках. </w:t>
      </w:r>
      <w:r w:rsidR="00DA23C8">
        <w:rPr>
          <w:rFonts w:ascii="Times New Roman" w:hAnsi="Times New Roman"/>
        </w:rPr>
        <w:br/>
      </w:r>
      <w:r w:rsidRPr="002271F6">
        <w:rPr>
          <w:rFonts w:ascii="Times New Roman" w:hAnsi="Times New Roman"/>
        </w:rPr>
        <w:t xml:space="preserve">і здійснюється шляхом подання Учасником </w:t>
      </w:r>
      <w:r w:rsidR="00DA23C8">
        <w:rPr>
          <w:rFonts w:ascii="Times New Roman" w:hAnsi="Times New Roman"/>
        </w:rPr>
        <w:t>заяви з поясненнями</w:t>
      </w:r>
      <w:r w:rsidRPr="002271F6">
        <w:rPr>
          <w:rFonts w:ascii="Times New Roman" w:hAnsi="Times New Roman"/>
        </w:rPr>
        <w:t>.</w:t>
      </w:r>
    </w:p>
    <w:p w14:paraId="177CC4D3" w14:textId="77777777" w:rsidR="00461954" w:rsidRPr="002271F6" w:rsidRDefault="000170D9" w:rsidP="002271F6">
      <w:pPr>
        <w:jc w:val="both"/>
        <w:rPr>
          <w:rFonts w:ascii="Times New Roman" w:hAnsi="Times New Roman"/>
        </w:rPr>
      </w:pPr>
      <w:r w:rsidRPr="002271F6">
        <w:rPr>
          <w:rFonts w:ascii="Times New Roman" w:hAnsi="Times New Roman"/>
        </w:rPr>
        <w:t>8) Учасник має право припинити свою участь у Проекті без будь-яких наслідків, зазначених у пункті 9, якщо причиною припинення участі у Проекті є самозайнятість або працевлаштування. Такий випадок повинен бути документально підтверджений шляхом подання до ЦЕНТРУ роздруківки з CEIDG (для самозайнятих осіб) або копії трудового договору, договору доручення чи контракту на виконання певної роботи або довідки від роботодавця, що підтверджує факт працевлаштування (для працевлаштованих осіб).</w:t>
      </w:r>
    </w:p>
    <w:p w14:paraId="177CC4D4" w14:textId="77777777" w:rsidR="00461954" w:rsidRPr="002271F6" w:rsidRDefault="000170D9" w:rsidP="002271F6">
      <w:pPr>
        <w:jc w:val="both"/>
        <w:rPr>
          <w:rFonts w:ascii="Times New Roman" w:hAnsi="Times New Roman"/>
        </w:rPr>
      </w:pPr>
      <w:r w:rsidRPr="002271F6">
        <w:rPr>
          <w:rFonts w:ascii="Times New Roman" w:hAnsi="Times New Roman"/>
        </w:rPr>
        <w:t>9) У разі відмови від участі в Проекті, незавершення його з власної вини, невиконання умов договору про участь у Проекті, надання неправдивих даних або приховування правди, особливо щодо одночасної участі в іншому проекті в галузі соціальної та професійної активізації, що співфінансується з Європейського соціального фонду Плюс, ЦЕНТР має право стягнути з Учасника витрати і може розірвати договір з негайним набранням ним чинності, що означає виключення Учасника з подальшої участі в Проекті. У такому випадку Учасник може бути зобов'язаний відшкодувати всі витрати, понесені ЦЕНТРОМ у зв'язку з його/її участю в Проекті.</w:t>
      </w:r>
    </w:p>
    <w:p w14:paraId="177CC4D5" w14:textId="77777777" w:rsidR="00461954" w:rsidRPr="002271F6" w:rsidRDefault="000170D9" w:rsidP="002271F6">
      <w:pPr>
        <w:numPr>
          <w:ilvl w:val="1"/>
          <w:numId w:val="7"/>
        </w:numPr>
        <w:jc w:val="both"/>
        <w:rPr>
          <w:rFonts w:ascii="Times New Roman" w:hAnsi="Times New Roman"/>
        </w:rPr>
      </w:pPr>
      <w:r w:rsidRPr="002271F6">
        <w:rPr>
          <w:rFonts w:ascii="Times New Roman" w:hAnsi="Times New Roman"/>
        </w:rPr>
        <w:t>10. у випадках:</w:t>
      </w:r>
    </w:p>
    <w:p w14:paraId="177CC4D6" w14:textId="77777777" w:rsidR="00461954" w:rsidRPr="002271F6" w:rsidRDefault="000170D9" w:rsidP="002271F6">
      <w:pPr>
        <w:numPr>
          <w:ilvl w:val="1"/>
          <w:numId w:val="7"/>
        </w:numPr>
        <w:jc w:val="both"/>
        <w:rPr>
          <w:rFonts w:ascii="Times New Roman" w:hAnsi="Times New Roman"/>
        </w:rPr>
      </w:pPr>
      <w:r w:rsidRPr="002271F6">
        <w:rPr>
          <w:rFonts w:ascii="Times New Roman" w:hAnsi="Times New Roman"/>
        </w:rPr>
        <w:t>(a) пропуск більше одного дня стажування без поважних причин,</w:t>
      </w:r>
    </w:p>
    <w:p w14:paraId="177CC4D7" w14:textId="77777777" w:rsidR="00461954" w:rsidRPr="002271F6" w:rsidRDefault="000170D9" w:rsidP="002271F6">
      <w:pPr>
        <w:numPr>
          <w:ilvl w:val="1"/>
          <w:numId w:val="7"/>
        </w:numPr>
        <w:jc w:val="both"/>
        <w:rPr>
          <w:rFonts w:ascii="Times New Roman" w:hAnsi="Times New Roman"/>
        </w:rPr>
      </w:pPr>
      <w:r w:rsidRPr="002271F6">
        <w:rPr>
          <w:rFonts w:ascii="Times New Roman" w:hAnsi="Times New Roman"/>
        </w:rPr>
        <w:t>(b) порушення основних обов'язків, передбачених трудовим розпорядком, зокрема, порушення громадського порядку, поява на стажуванні в стані, що свідчить про вживання алкоголю, наркотиків або психотропних речовин, або вживання алкоголю на місці стажування, грубе порушення основних обов'язків</w:t>
      </w:r>
    </w:p>
    <w:p w14:paraId="177CC4D8" w14:textId="77777777" w:rsidR="00461954" w:rsidRPr="002271F6" w:rsidRDefault="000170D9" w:rsidP="002271F6">
      <w:pPr>
        <w:numPr>
          <w:ilvl w:val="1"/>
          <w:numId w:val="7"/>
        </w:numPr>
        <w:jc w:val="both"/>
        <w:rPr>
          <w:rFonts w:ascii="Times New Roman" w:hAnsi="Times New Roman"/>
        </w:rPr>
      </w:pPr>
      <w:r w:rsidRPr="002271F6">
        <w:rPr>
          <w:rFonts w:ascii="Times New Roman" w:hAnsi="Times New Roman"/>
        </w:rPr>
        <w:t>ЦЕНТР може негайно розірвати договір про стажування.</w:t>
      </w:r>
    </w:p>
    <w:p w14:paraId="177CC4D9" w14:textId="77777777" w:rsidR="00461954" w:rsidRPr="002271F6" w:rsidRDefault="000170D9" w:rsidP="002271F6">
      <w:pPr>
        <w:jc w:val="both"/>
        <w:rPr>
          <w:rFonts w:ascii="Times New Roman" w:hAnsi="Times New Roman"/>
        </w:rPr>
      </w:pPr>
      <w:r w:rsidRPr="002271F6">
        <w:rPr>
          <w:rFonts w:ascii="Times New Roman" w:hAnsi="Times New Roman"/>
        </w:rPr>
        <w:t>11. у випадках, зазначених у пункті 10, Стажер зобов'язаний відшкодувати витрати, понесені ЦЕНТРОМ, у тому числі виплачену стипендію за стажування, вартість медичних оглядів та інші витрати, пов'язані з участю Стажера у стажуванні, що відшкодовуються ЦЕНТРОМ Організатору (підприємству/підприємцю, що приймає на стажування), під загрозою стягнення належних сум у судовому порядку.</w:t>
      </w:r>
    </w:p>
    <w:p w14:paraId="177CC4DB" w14:textId="6EC302C1" w:rsidR="00461954" w:rsidRPr="002271F6" w:rsidRDefault="000170D9" w:rsidP="00DA23C8">
      <w:pPr>
        <w:jc w:val="both"/>
        <w:rPr>
          <w:rFonts w:ascii="Times New Roman" w:hAnsi="Times New Roman"/>
        </w:rPr>
      </w:pPr>
      <w:r w:rsidRPr="002271F6">
        <w:rPr>
          <w:rFonts w:ascii="Times New Roman" w:hAnsi="Times New Roman"/>
        </w:rPr>
        <w:lastRenderedPageBreak/>
        <w:t xml:space="preserve">12. порушення Учасником цих </w:t>
      </w:r>
      <w:r w:rsidRPr="002271F6">
        <w:rPr>
          <w:rFonts w:ascii="Times New Roman" w:hAnsi="Times New Roman"/>
          <w:i/>
          <w:iCs/>
        </w:rPr>
        <w:t xml:space="preserve">Умов </w:t>
      </w:r>
      <w:r w:rsidRPr="002271F6">
        <w:rPr>
          <w:rFonts w:ascii="Times New Roman" w:hAnsi="Times New Roman"/>
        </w:rPr>
        <w:t>може бути підставою для негайного виключення Учасника з Проекту.</w:t>
      </w:r>
    </w:p>
    <w:p w14:paraId="177CC4DC" w14:textId="77777777" w:rsidR="00461954" w:rsidRPr="002271F6" w:rsidRDefault="000170D9" w:rsidP="00DA23C8">
      <w:pPr>
        <w:jc w:val="center"/>
        <w:rPr>
          <w:rFonts w:ascii="Times New Roman" w:hAnsi="Times New Roman"/>
        </w:rPr>
      </w:pPr>
      <w:r w:rsidRPr="002271F6">
        <w:rPr>
          <w:rFonts w:ascii="Times New Roman" w:hAnsi="Times New Roman"/>
          <w:b/>
          <w:bCs/>
        </w:rPr>
        <w:t>§ 8 Прикінцеві положення</w:t>
      </w:r>
    </w:p>
    <w:p w14:paraId="177CC4DD" w14:textId="77777777" w:rsidR="00461954" w:rsidRPr="002271F6" w:rsidRDefault="000170D9" w:rsidP="002271F6">
      <w:pPr>
        <w:jc w:val="both"/>
        <w:rPr>
          <w:rFonts w:ascii="Times New Roman" w:hAnsi="Times New Roman"/>
        </w:rPr>
      </w:pPr>
      <w:r w:rsidRPr="002271F6">
        <w:rPr>
          <w:rFonts w:ascii="Times New Roman" w:hAnsi="Times New Roman"/>
        </w:rPr>
        <w:t xml:space="preserve">(1) Питання, не передбачені цим Положенням, вирішуються ЦЕНТРОМ. </w:t>
      </w:r>
    </w:p>
    <w:p w14:paraId="177CC4DE" w14:textId="77777777" w:rsidR="00461954" w:rsidRPr="002271F6" w:rsidRDefault="000170D9" w:rsidP="002271F6">
      <w:pPr>
        <w:jc w:val="both"/>
        <w:rPr>
          <w:rFonts w:ascii="Times New Roman" w:hAnsi="Times New Roman"/>
        </w:rPr>
      </w:pPr>
      <w:r w:rsidRPr="002271F6">
        <w:rPr>
          <w:rFonts w:ascii="Times New Roman" w:hAnsi="Times New Roman"/>
        </w:rPr>
        <w:t xml:space="preserve">(2) Остаточне тлумачення Правил процедури покладається на ЦЕНТР на основі проектних документів та інструкцій для установ, що беруть участь у реалізації регіональної програми Європейські фонди для Вармії та Мазур 2021-2027. </w:t>
      </w:r>
    </w:p>
    <w:p w14:paraId="177CC4DF" w14:textId="77777777" w:rsidR="00461954" w:rsidRPr="002271F6" w:rsidRDefault="000170D9" w:rsidP="002271F6">
      <w:pPr>
        <w:jc w:val="both"/>
        <w:rPr>
          <w:rFonts w:ascii="Times New Roman" w:hAnsi="Times New Roman"/>
        </w:rPr>
      </w:pPr>
      <w:r w:rsidRPr="002271F6">
        <w:rPr>
          <w:rFonts w:ascii="Times New Roman" w:hAnsi="Times New Roman"/>
        </w:rPr>
        <w:t xml:space="preserve">3. Учасник Проекту зобов'язується дотримуватися та застосовувати положення цього Регламенту в редакції, чинній на день його/її приєднання до Проекту. </w:t>
      </w:r>
    </w:p>
    <w:p w14:paraId="177CC4E0" w14:textId="77777777" w:rsidR="00461954" w:rsidRPr="002271F6" w:rsidRDefault="000170D9" w:rsidP="002271F6">
      <w:pPr>
        <w:jc w:val="both"/>
        <w:rPr>
          <w:rFonts w:ascii="Times New Roman" w:hAnsi="Times New Roman"/>
        </w:rPr>
      </w:pPr>
      <w:r w:rsidRPr="002271F6">
        <w:rPr>
          <w:rFonts w:ascii="Times New Roman" w:hAnsi="Times New Roman"/>
        </w:rPr>
        <w:t xml:space="preserve">(4) Цей Регламент діє протягом періоду реалізації Проекту, тобто з 04.11.2024 по 28 лютого 2026 року, і набирає чинності з дати його оприлюднення. </w:t>
      </w:r>
    </w:p>
    <w:p w14:paraId="177CC4E1" w14:textId="77777777" w:rsidR="00461954" w:rsidRPr="002271F6" w:rsidRDefault="000170D9" w:rsidP="002271F6">
      <w:pPr>
        <w:jc w:val="both"/>
        <w:rPr>
          <w:rFonts w:ascii="Times New Roman" w:hAnsi="Times New Roman"/>
        </w:rPr>
      </w:pPr>
      <w:r w:rsidRPr="002271F6">
        <w:rPr>
          <w:rFonts w:ascii="Times New Roman" w:hAnsi="Times New Roman"/>
        </w:rPr>
        <w:t xml:space="preserve">(5) Зміст цих Умов співпадає зі змістом перекладеної копії Умов, розміщеної на веб-сайті проекту. </w:t>
      </w:r>
    </w:p>
    <w:p w14:paraId="177CC4E2" w14:textId="77777777" w:rsidR="00461954" w:rsidRPr="002271F6" w:rsidRDefault="00461954" w:rsidP="002271F6">
      <w:pPr>
        <w:jc w:val="both"/>
        <w:rPr>
          <w:rFonts w:ascii="Times New Roman" w:hAnsi="Times New Roman"/>
        </w:rPr>
      </w:pPr>
    </w:p>
    <w:p w14:paraId="177CC4E3" w14:textId="77777777" w:rsidR="00461954" w:rsidRPr="002271F6" w:rsidRDefault="000170D9" w:rsidP="00DA23C8">
      <w:pPr>
        <w:jc w:val="center"/>
        <w:rPr>
          <w:rFonts w:ascii="Times New Roman" w:hAnsi="Times New Roman"/>
        </w:rPr>
      </w:pPr>
      <w:r w:rsidRPr="002271F6">
        <w:rPr>
          <w:rFonts w:ascii="Times New Roman" w:hAnsi="Times New Roman"/>
          <w:b/>
          <w:bCs/>
        </w:rPr>
        <w:t>§ 9 Перелік додатків (типових документів)</w:t>
      </w:r>
    </w:p>
    <w:p w14:paraId="177CC4E4" w14:textId="77777777" w:rsidR="00461954" w:rsidRPr="002271F6" w:rsidRDefault="000170D9" w:rsidP="002271F6">
      <w:pPr>
        <w:jc w:val="both"/>
        <w:rPr>
          <w:rFonts w:ascii="Times New Roman" w:hAnsi="Times New Roman"/>
        </w:rPr>
      </w:pPr>
      <w:r w:rsidRPr="002271F6">
        <w:rPr>
          <w:rFonts w:ascii="Times New Roman" w:hAnsi="Times New Roman"/>
        </w:rPr>
        <w:t xml:space="preserve">1. Рекрутингова анкета. </w:t>
      </w:r>
    </w:p>
    <w:p w14:paraId="177CC4E5" w14:textId="3225232E" w:rsidR="00461954" w:rsidRPr="002271F6" w:rsidRDefault="000170D9" w:rsidP="002271F6">
      <w:pPr>
        <w:jc w:val="both"/>
        <w:rPr>
          <w:rFonts w:ascii="Times New Roman" w:hAnsi="Times New Roman"/>
        </w:rPr>
      </w:pPr>
      <w:r w:rsidRPr="002271F6">
        <w:rPr>
          <w:rFonts w:ascii="Times New Roman" w:hAnsi="Times New Roman"/>
        </w:rPr>
        <w:t xml:space="preserve">2. договір про участь у проекті </w:t>
      </w:r>
      <w:r w:rsidR="00F248A7" w:rsidRPr="00F248A7">
        <w:rPr>
          <w:rFonts w:ascii="Times New Roman" w:hAnsi="Times New Roman"/>
        </w:rPr>
        <w:t xml:space="preserve">"Центр рівних можливостей на ринку праці" </w:t>
      </w:r>
      <w:r w:rsidRPr="002271F6">
        <w:rPr>
          <w:rFonts w:ascii="Times New Roman" w:hAnsi="Times New Roman"/>
        </w:rPr>
        <w:t xml:space="preserve">з додатками. </w:t>
      </w:r>
    </w:p>
    <w:p w14:paraId="177CC4E6" w14:textId="77777777" w:rsidR="00461954" w:rsidRPr="002271F6" w:rsidRDefault="00461954" w:rsidP="002271F6">
      <w:pPr>
        <w:jc w:val="both"/>
        <w:rPr>
          <w:rFonts w:ascii="Times New Roman" w:hAnsi="Times New Roman"/>
        </w:rPr>
      </w:pPr>
    </w:p>
    <w:sectPr w:rsidR="00461954" w:rsidRPr="002271F6">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C432" w14:textId="77777777" w:rsidR="000170D9" w:rsidRDefault="000170D9">
      <w:pPr>
        <w:spacing w:after="0" w:line="240" w:lineRule="auto"/>
      </w:pPr>
      <w:r>
        <w:separator/>
      </w:r>
    </w:p>
  </w:endnote>
  <w:endnote w:type="continuationSeparator" w:id="0">
    <w:p w14:paraId="177CC434" w14:textId="77777777" w:rsidR="000170D9" w:rsidRDefault="0001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852587"/>
      <w:docPartObj>
        <w:docPartGallery w:val="Page Numbers (Bottom of Page)"/>
        <w:docPartUnique/>
      </w:docPartObj>
    </w:sdtPr>
    <w:sdtEndPr/>
    <w:sdtContent>
      <w:p w14:paraId="1B1E742C" w14:textId="676C834D" w:rsidR="002271F6" w:rsidRDefault="002271F6">
        <w:pPr>
          <w:pStyle w:val="Stopka"/>
          <w:jc w:val="right"/>
        </w:pPr>
        <w:r w:rsidRPr="002271F6">
          <w:rPr>
            <w:rFonts w:ascii="Times New Roman" w:hAnsi="Times New Roman"/>
          </w:rPr>
          <w:fldChar w:fldCharType="begin"/>
        </w:r>
        <w:r w:rsidRPr="002271F6">
          <w:rPr>
            <w:rFonts w:ascii="Times New Roman" w:hAnsi="Times New Roman"/>
          </w:rPr>
          <w:instrText>PAGE   \* MERGEFORMAT</w:instrText>
        </w:r>
        <w:r w:rsidRPr="002271F6">
          <w:rPr>
            <w:rFonts w:ascii="Times New Roman" w:hAnsi="Times New Roman"/>
          </w:rPr>
          <w:fldChar w:fldCharType="separate"/>
        </w:r>
        <w:r w:rsidRPr="002271F6">
          <w:rPr>
            <w:rFonts w:ascii="Times New Roman" w:hAnsi="Times New Roman"/>
          </w:rPr>
          <w:t>2</w:t>
        </w:r>
        <w:r w:rsidRPr="002271F6">
          <w:rPr>
            <w:rFonts w:ascii="Times New Roman" w:hAnsi="Times New Roman"/>
          </w:rPr>
          <w:fldChar w:fldCharType="end"/>
        </w:r>
      </w:p>
    </w:sdtContent>
  </w:sdt>
  <w:p w14:paraId="70569B5C" w14:textId="77777777" w:rsidR="002271F6" w:rsidRDefault="002271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CC42E" w14:textId="77777777" w:rsidR="000170D9" w:rsidRDefault="000170D9">
      <w:pPr>
        <w:spacing w:after="0" w:line="240" w:lineRule="auto"/>
      </w:pPr>
      <w:r>
        <w:rPr>
          <w:color w:val="000000"/>
        </w:rPr>
        <w:separator/>
      </w:r>
    </w:p>
  </w:footnote>
  <w:footnote w:type="continuationSeparator" w:id="0">
    <w:p w14:paraId="177CC430" w14:textId="77777777" w:rsidR="000170D9" w:rsidRDefault="00017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C436" w14:textId="77777777" w:rsidR="000170D9" w:rsidRDefault="000170D9">
    <w:pPr>
      <w:pStyle w:val="Nagwek"/>
      <w:jc w:val="center"/>
    </w:pPr>
    <w:r>
      <w:rPr>
        <w:noProof/>
        <w:lang w:eastAsia="pl-PL"/>
      </w:rPr>
      <w:drawing>
        <wp:anchor distT="0" distB="0" distL="114300" distR="114300" simplePos="0" relativeHeight="251659264" behindDoc="0" locked="0" layoutInCell="1" allowOverlap="1" wp14:anchorId="177CC42E" wp14:editId="03449AD2">
          <wp:simplePos x="0" y="0"/>
          <wp:positionH relativeFrom="margin">
            <wp:align>left</wp:align>
          </wp:positionH>
          <wp:positionV relativeFrom="paragraph">
            <wp:posOffset>-175260</wp:posOffset>
          </wp:positionV>
          <wp:extent cx="5810253" cy="640080"/>
          <wp:effectExtent l="0" t="0" r="0" b="7620"/>
          <wp:wrapNone/>
          <wp:docPr id="1479495889"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810253" cy="640080"/>
                  </a:xfrm>
                  <a:prstGeom prst="rect">
                    <a:avLst/>
                  </a:prstGeom>
                  <a:solidFill>
                    <a:srgbClr val="FFFFFF"/>
                  </a:solidFill>
                  <a:ln>
                    <a:noFill/>
                    <a:prstDash/>
                  </a:ln>
                </pic:spPr>
              </pic:pic>
            </a:graphicData>
          </a:graphic>
        </wp:anchor>
      </w:drawing>
    </w:r>
  </w:p>
  <w:p w14:paraId="177CC437" w14:textId="77777777" w:rsidR="000170D9" w:rsidRDefault="000170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288"/>
    <w:multiLevelType w:val="multilevel"/>
    <w:tmpl w:val="8EC0FBB6"/>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97FE6"/>
    <w:multiLevelType w:val="multilevel"/>
    <w:tmpl w:val="BB6E1A84"/>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77AEE"/>
    <w:multiLevelType w:val="multilevel"/>
    <w:tmpl w:val="7EF27B4C"/>
    <w:lvl w:ilvl="0">
      <w:start w:val="1"/>
      <w:numFmt w:val="ideographDigital"/>
      <w:lvlText w:val=""/>
      <w:lvlJc w:val="left"/>
    </w:lvl>
    <w:lvl w:ilvl="1">
      <w:start w:val="1"/>
      <w:numFmt w:val="ideographDigital"/>
      <w:lvlText w:val=""/>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C13080"/>
    <w:multiLevelType w:val="multilevel"/>
    <w:tmpl w:val="9548901A"/>
    <w:lvl w:ilvl="0">
      <w:start w:val="1"/>
      <w:numFmt w:val="ideographDigital"/>
      <w:lvlText w:val="•"/>
      <w:lvlJc w:val="left"/>
    </w:lvl>
    <w:lvl w:ilvl="1">
      <w:start w:val="1"/>
      <w:numFmt w:val="ideographDigital"/>
      <w:lvlText w:val="•"/>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9512C4"/>
    <w:multiLevelType w:val="multilevel"/>
    <w:tmpl w:val="4C7ECCF0"/>
    <w:lvl w:ilvl="0">
      <w:start w:val="1"/>
      <w:numFmt w:val="ideographDigital"/>
      <w:lvlText w:val=""/>
      <w:lvlJc w:val="left"/>
    </w:lvl>
    <w:lvl w:ilvl="1">
      <w:start w:val="1"/>
      <w:numFmt w:val="ideographDigital"/>
      <w:lvlText w:val=""/>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D908FA"/>
    <w:multiLevelType w:val="multilevel"/>
    <w:tmpl w:val="7EA0654A"/>
    <w:lvl w:ilvl="0">
      <w:start w:val="1"/>
      <w:numFmt w:val="ideographDigital"/>
      <w:lvlText w:val=""/>
      <w:lvlJc w:val="left"/>
    </w:lvl>
    <w:lvl w:ilvl="1">
      <w:start w:val="1"/>
      <w:numFmt w:val="decimal"/>
      <w:lvlText w:val="%2."/>
      <w:lvlJc w:val="left"/>
      <w:pPr>
        <w:ind w:left="360" w:hanging="360"/>
      </w:pPr>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A43A9D"/>
    <w:multiLevelType w:val="multilevel"/>
    <w:tmpl w:val="9CE8D664"/>
    <w:lvl w:ilvl="0">
      <w:start w:val="1"/>
      <w:numFmt w:val="ideographDigit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6550A2"/>
    <w:multiLevelType w:val="multilevel"/>
    <w:tmpl w:val="23FE3E3A"/>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6510156">
    <w:abstractNumId w:val="0"/>
  </w:num>
  <w:num w:numId="2" w16cid:durableId="1640651047">
    <w:abstractNumId w:val="7"/>
  </w:num>
  <w:num w:numId="3" w16cid:durableId="1011419975">
    <w:abstractNumId w:val="1"/>
  </w:num>
  <w:num w:numId="4" w16cid:durableId="1235965563">
    <w:abstractNumId w:val="2"/>
  </w:num>
  <w:num w:numId="5" w16cid:durableId="1379161137">
    <w:abstractNumId w:val="4"/>
  </w:num>
  <w:num w:numId="6" w16cid:durableId="1474757913">
    <w:abstractNumId w:val="3"/>
  </w:num>
  <w:num w:numId="7" w16cid:durableId="876161106">
    <w:abstractNumId w:val="6"/>
  </w:num>
  <w:num w:numId="8" w16cid:durableId="75714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54"/>
    <w:rsid w:val="000170D9"/>
    <w:rsid w:val="000C3C3C"/>
    <w:rsid w:val="001804BF"/>
    <w:rsid w:val="002271F6"/>
    <w:rsid w:val="0024059E"/>
    <w:rsid w:val="00461954"/>
    <w:rsid w:val="004A43E9"/>
    <w:rsid w:val="005B2C1F"/>
    <w:rsid w:val="00924F5C"/>
    <w:rsid w:val="00DA23C8"/>
    <w:rsid w:val="00F248A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C42E"/>
  <w15:docId w15:val="{5B549D41-C650-45E3-8B62-12C3676F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pl-PL"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rFonts w:eastAsia="Times New Roman"/>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rFonts w:eastAsia="Times New Roman"/>
      <w:i/>
      <w:iCs/>
      <w:color w:val="0F4761"/>
    </w:rPr>
  </w:style>
  <w:style w:type="paragraph" w:styleId="Nagwek5">
    <w:name w:val="heading 5"/>
    <w:basedOn w:val="Normalny"/>
    <w:next w:val="Normalny"/>
    <w:uiPriority w:val="9"/>
    <w:semiHidden/>
    <w:unhideWhenUsed/>
    <w:qFormat/>
    <w:pPr>
      <w:keepNext/>
      <w:keepLines/>
      <w:spacing w:before="80" w:after="40"/>
      <w:outlineLvl w:val="4"/>
    </w:pPr>
    <w:rPr>
      <w:rFonts w:eastAsia="Times New Roman"/>
      <w:color w:val="0F4761"/>
    </w:rPr>
  </w:style>
  <w:style w:type="paragraph" w:styleId="Nagwek6">
    <w:name w:val="heading 6"/>
    <w:basedOn w:val="Normalny"/>
    <w:next w:val="Normalny"/>
    <w:uiPriority w:val="9"/>
    <w:semiHidden/>
    <w:unhideWhenUsed/>
    <w:qFormat/>
    <w:pPr>
      <w:keepNext/>
      <w:keepLines/>
      <w:spacing w:before="40" w:after="0"/>
      <w:outlineLvl w:val="5"/>
    </w:pPr>
    <w:rPr>
      <w:rFonts w:eastAsia="Times New Roman"/>
      <w:i/>
      <w:iCs/>
      <w:color w:val="595959"/>
    </w:rPr>
  </w:style>
  <w:style w:type="paragraph" w:styleId="Nagwek7">
    <w:name w:val="heading 7"/>
    <w:basedOn w:val="Normalny"/>
    <w:next w:val="Normalny"/>
    <w:pPr>
      <w:keepNext/>
      <w:keepLines/>
      <w:spacing w:before="40" w:after="0"/>
      <w:outlineLvl w:val="6"/>
    </w:pPr>
    <w:rPr>
      <w:rFonts w:eastAsia="Times New Roman"/>
      <w:color w:val="595959"/>
    </w:rPr>
  </w:style>
  <w:style w:type="paragraph" w:styleId="Nagwek8">
    <w:name w:val="heading 8"/>
    <w:basedOn w:val="Normalny"/>
    <w:next w:val="Normalny"/>
    <w:pPr>
      <w:keepNext/>
      <w:keepLines/>
      <w:spacing w:after="0"/>
      <w:outlineLvl w:val="7"/>
    </w:pPr>
    <w:rPr>
      <w:rFonts w:eastAsia="Times New Roman"/>
      <w:i/>
      <w:iCs/>
      <w:color w:val="272727"/>
    </w:rPr>
  </w:style>
  <w:style w:type="paragraph" w:styleId="Nagwek9">
    <w:name w:val="heading 9"/>
    <w:basedOn w:val="Normalny"/>
    <w:next w:val="Normalny"/>
    <w:pPr>
      <w:keepNext/>
      <w:keepLines/>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Aptos Display" w:eastAsia="Times New Roman" w:hAnsi="Aptos Display" w:cs="Times New Roman"/>
      <w:color w:val="0F4761"/>
      <w:sz w:val="40"/>
      <w:szCs w:val="40"/>
    </w:rPr>
  </w:style>
  <w:style w:type="character" w:customStyle="1" w:styleId="Nagwek2Znak">
    <w:name w:val="Nagłówek 2 Znak"/>
    <w:basedOn w:val="Domylnaczcionkaakapitu"/>
    <w:rPr>
      <w:rFonts w:ascii="Aptos Display" w:eastAsia="Times New Roman" w:hAnsi="Aptos Display" w:cs="Times New Roman"/>
      <w:color w:val="0F4761"/>
      <w:sz w:val="32"/>
      <w:szCs w:val="32"/>
    </w:rPr>
  </w:style>
  <w:style w:type="character" w:customStyle="1" w:styleId="Nagwek3Znak">
    <w:name w:val="Nagłówek 3 Znak"/>
    <w:basedOn w:val="Domylnaczcionkaakapitu"/>
    <w:rPr>
      <w:rFonts w:eastAsia="Times New Roman" w:cs="Times New Roman"/>
      <w:color w:val="0F4761"/>
      <w:sz w:val="28"/>
      <w:szCs w:val="28"/>
    </w:rPr>
  </w:style>
  <w:style w:type="character" w:customStyle="1" w:styleId="Nagwek4Znak">
    <w:name w:val="Nagłówek 4 Znak"/>
    <w:basedOn w:val="Domylnaczcionkaakapitu"/>
    <w:rPr>
      <w:rFonts w:eastAsia="Times New Roman" w:cs="Times New Roman"/>
      <w:i/>
      <w:iCs/>
      <w:color w:val="0F4761"/>
    </w:rPr>
  </w:style>
  <w:style w:type="character" w:customStyle="1" w:styleId="Nagwek5Znak">
    <w:name w:val="Nagłówek 5 Znak"/>
    <w:basedOn w:val="Domylnaczcionkaakapitu"/>
    <w:rPr>
      <w:rFonts w:eastAsia="Times New Roman" w:cs="Times New Roman"/>
      <w:color w:val="0F4761"/>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styleId="Tytu">
    <w:name w:val="Title"/>
    <w:basedOn w:val="Normalny"/>
    <w:next w:val="Normalny"/>
    <w:uiPriority w:val="10"/>
    <w:qFormat/>
    <w:pPr>
      <w:spacing w:after="80" w:line="240" w:lineRule="auto"/>
      <w:contextualSpacing/>
    </w:pPr>
    <w:rPr>
      <w:rFonts w:ascii="Aptos Display" w:eastAsia="Times New Roman" w:hAnsi="Aptos Display"/>
      <w:spacing w:val="-10"/>
      <w:sz w:val="56"/>
      <w:szCs w:val="56"/>
    </w:rPr>
  </w:style>
  <w:style w:type="character" w:customStyle="1" w:styleId="TytuZnak">
    <w:name w:val="Tytuł Znak"/>
    <w:basedOn w:val="Domylnaczcionkaakapitu"/>
    <w:rPr>
      <w:rFonts w:ascii="Aptos Display" w:eastAsia="Times New Roman" w:hAnsi="Aptos Display" w:cs="Times New Roman"/>
      <w:spacing w:val="-10"/>
      <w:kern w:val="3"/>
      <w:sz w:val="56"/>
      <w:szCs w:val="56"/>
    </w:rPr>
  </w:style>
  <w:style w:type="paragraph" w:styleId="Podtytu">
    <w:name w:val="Subtitle"/>
    <w:basedOn w:val="Normalny"/>
    <w:next w:val="Normalny"/>
    <w:uiPriority w:val="11"/>
    <w:qFormat/>
    <w:rPr>
      <w:rFonts w:eastAsia="Times New Roman"/>
      <w:color w:val="595959"/>
      <w:spacing w:val="15"/>
      <w:sz w:val="28"/>
      <w:szCs w:val="28"/>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styleId="Cytat">
    <w:name w:val="Quote"/>
    <w:basedOn w:val="Normalny"/>
    <w:next w:val="Normalny"/>
    <w:pPr>
      <w:spacing w:before="160"/>
      <w:jc w:val="center"/>
    </w:pPr>
    <w:rPr>
      <w:i/>
      <w:iCs/>
      <w:color w:val="404040"/>
    </w:rPr>
  </w:style>
  <w:style w:type="character" w:customStyle="1" w:styleId="CytatZnak">
    <w:name w:val="Cytat Znak"/>
    <w:basedOn w:val="Domylnaczcionkaakapitu"/>
    <w:rPr>
      <w:i/>
      <w:iCs/>
      <w:color w:val="404040"/>
    </w:rPr>
  </w:style>
  <w:style w:type="paragraph" w:styleId="Akapitzlist">
    <w:name w:val="List Paragraph"/>
    <w:basedOn w:val="Normalny"/>
    <w:pPr>
      <w:ind w:left="720"/>
      <w:contextualSpacing/>
    </w:pPr>
  </w:style>
  <w:style w:type="character" w:styleId="Wyrnienieintensywne">
    <w:name w:val="Intense Emphasis"/>
    <w:basedOn w:val="Domylnaczcionkaakapitu"/>
    <w:rPr>
      <w:i/>
      <w:iCs/>
      <w:color w:val="0F4761"/>
    </w:rPr>
  </w:style>
  <w:style w:type="paragraph" w:styleId="Cytatintensywny">
    <w:name w:val="Intense Quote"/>
    <w:basedOn w:val="Normalny"/>
    <w:next w:val="Normalny"/>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basedOn w:val="Domylnaczcionkaakapitu"/>
    <w:rPr>
      <w:i/>
      <w:iCs/>
      <w:color w:val="0F4761"/>
    </w:rPr>
  </w:style>
  <w:style w:type="character" w:styleId="Odwoanieintensywne">
    <w:name w:val="Intense Reference"/>
    <w:basedOn w:val="Domylnaczcionkaakapitu"/>
    <w:rPr>
      <w:b/>
      <w:bCs/>
      <w:smallCaps/>
      <w:color w:val="0F4761"/>
      <w:spacing w:val="5"/>
    </w:r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uiPriority w:val="99"/>
    <w:pPr>
      <w:tabs>
        <w:tab w:val="center" w:pos="4536"/>
        <w:tab w:val="right" w:pos="9072"/>
      </w:tabs>
      <w:spacing w:after="0" w:line="240" w:lineRule="auto"/>
    </w:pPr>
  </w:style>
  <w:style w:type="character" w:customStyle="1" w:styleId="StopkaZnak">
    <w:name w:val="Stopka Znak"/>
    <w:basedOn w:val="Domylnaczcionkaakapitu"/>
    <w:uiPriority w:val="99"/>
  </w:style>
  <w:style w:type="character" w:styleId="Hipercze">
    <w:name w:val="Hyperlink"/>
    <w:basedOn w:val="Domylnaczcionkaakapitu"/>
    <w:rPr>
      <w:color w:val="467886"/>
      <w:u w:val="single"/>
    </w:rPr>
  </w:style>
  <w:style w:type="character" w:styleId="Nierozpoznanawzmianka">
    <w:name w:val="Unresolved Mention"/>
    <w:basedOn w:val="Domylnaczcionkaakapitu"/>
    <w:rPr>
      <w:color w:val="605E5C"/>
      <w:shd w:val="clear" w:color="auto" w:fill="E1DFDD"/>
    </w:rPr>
  </w:style>
  <w:style w:type="paragraph" w:styleId="Tekstprzypisukocowego">
    <w:name w:val="endnote text"/>
    <w:basedOn w:val="Normalny"/>
    <w:pPr>
      <w:spacing w:after="0" w:line="240" w:lineRule="auto"/>
    </w:pPr>
    <w:rPr>
      <w:sz w:val="20"/>
      <w:szCs w:val="20"/>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paragraph" w:styleId="Tekstprzypisudolnego">
    <w:name w:val="footnote text"/>
    <w:basedOn w:val="Normalny"/>
    <w:pPr>
      <w:spacing w:after="0" w:line="240" w:lineRule="auto"/>
    </w:pPr>
    <w:rPr>
      <w:sz w:val="20"/>
      <w:szCs w:val="20"/>
    </w:rPr>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uroprojektu@centrum-os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D5316-7AF7-4797-92EC-F8CD3C276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4700</Words>
  <Characters>28204</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Kurzadkowska</dc:creator>
  <cp:keywords>, docId:BD09291CCDA2C1ABCBBE4598E21495FB</cp:keywords>
  <dc:description/>
  <cp:lastModifiedBy>Beata Kurzadkowska</cp:lastModifiedBy>
  <cp:revision>3</cp:revision>
  <cp:lastPrinted>2025-01-20T13:43:00Z</cp:lastPrinted>
  <dcterms:created xsi:type="dcterms:W3CDTF">2025-01-10T13:57:00Z</dcterms:created>
  <dcterms:modified xsi:type="dcterms:W3CDTF">2025-01-20T13:57:00Z</dcterms:modified>
</cp:coreProperties>
</file>