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DE1387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E1387">
        <w:rPr>
          <w:szCs w:val="24"/>
        </w:rPr>
        <w:t>Kadry i płace z elementami rachunkowości i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E1387">
        <w:rPr>
          <w:rFonts w:eastAsia="Calibri" w:cs="Calibri"/>
          <w:b/>
          <w:iCs/>
          <w:color w:val="000000" w:themeColor="text1"/>
        </w:rPr>
        <w:t>22.01.2019 – 20.02.2019</w:t>
      </w:r>
      <w:r>
        <w:rPr>
          <w:rFonts w:eastAsia="Calibri" w:cs="Calibri"/>
          <w:b/>
          <w:iCs/>
          <w:color w:val="000000" w:themeColor="text1"/>
        </w:rPr>
        <w:t>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DE1387">
        <w:rPr>
          <w:rFonts w:eastAsia="Calibri" w:cs="Calibri"/>
          <w:iCs/>
        </w:rPr>
        <w:t xml:space="preserve"> 6 osób (5K i 1M)</w:t>
      </w:r>
    </w:p>
    <w:p w:rsidR="00E178E6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rFonts w:eastAsia="Calibri" w:cs="Calibri"/>
          <w:b/>
          <w:iCs/>
        </w:rPr>
        <w:t xml:space="preserve"> </w:t>
      </w:r>
      <w:r w:rsidR="00DE1387">
        <w:t xml:space="preserve">Podręcznik „ Pracownia ekonomiczna. część </w:t>
      </w:r>
      <w:r w:rsidR="0083780F">
        <w:t>II</w:t>
      </w:r>
      <w:r w:rsidR="00DE1387">
        <w:t>. rozliczenia podatkowe, obsługa programów: finansowo-księ</w:t>
      </w:r>
      <w:bookmarkStart w:id="0" w:name="_GoBack"/>
      <w:bookmarkEnd w:id="0"/>
      <w:r w:rsidR="00DE1387">
        <w:t xml:space="preserve">gowego rachmistrz </w:t>
      </w:r>
      <w:proofErr w:type="spellStart"/>
      <w:r w:rsidR="00DE1387">
        <w:t>gt</w:t>
      </w:r>
      <w:proofErr w:type="spellEnd"/>
      <w:r w:rsidR="00DE1387">
        <w:t xml:space="preserve"> i kadrowo-płacowego </w:t>
      </w:r>
      <w:proofErr w:type="spellStart"/>
      <w:r w:rsidR="00DE1387">
        <w:t>mikrogratyfikant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”, </w:t>
      </w:r>
      <w:r w:rsidR="00DE1387">
        <w:rPr>
          <w:rFonts w:ascii="Times New Roman" w:hAnsi="Times New Roman"/>
        </w:rPr>
        <w:t>Podręcznik „</w:t>
      </w:r>
      <w:r w:rsidR="00DE1387">
        <w:t xml:space="preserve">Pracownia ekonomiczna część </w:t>
      </w:r>
      <w:r w:rsidR="0083780F">
        <w:t>III</w:t>
      </w:r>
      <w:r w:rsidR="00DE1387">
        <w:t xml:space="preserve">. Kadry i płace, obsługa programu kadrowo-płacowego </w:t>
      </w:r>
      <w:proofErr w:type="spellStart"/>
      <w:r w:rsidR="00DE1387">
        <w:t>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 i programu płatnik </w:t>
      </w:r>
      <w:proofErr w:type="spellStart"/>
      <w:r w:rsidR="00DE1387">
        <w:t>gt</w:t>
      </w:r>
      <w:proofErr w:type="spellEnd"/>
      <w:r w:rsidR="00DE1387">
        <w:t>”</w:t>
      </w:r>
      <w:r w:rsidR="00DE1387">
        <w:rPr>
          <w:color w:val="000000"/>
        </w:rPr>
        <w:t xml:space="preserve">, </w:t>
      </w:r>
      <w:r>
        <w:rPr>
          <w:color w:val="000000"/>
        </w:rPr>
        <w:t>notatnik, długopis, pendrive oraz teczka</w:t>
      </w:r>
      <w:r w:rsidR="00DE1387">
        <w:rPr>
          <w:color w:val="000000"/>
        </w:rPr>
        <w:t>.</w:t>
      </w:r>
    </w:p>
    <w:p w:rsidR="00C731F7" w:rsidRPr="00DE1387" w:rsidRDefault="00C731F7" w:rsidP="00DE1387">
      <w:pPr>
        <w:rPr>
          <w:rFonts w:ascii="Times New Roman" w:hAnsi="Times New Roman"/>
        </w:rPr>
      </w:pP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"/>
        <w:gridCol w:w="1443"/>
        <w:gridCol w:w="2585"/>
        <w:gridCol w:w="850"/>
        <w:gridCol w:w="1843"/>
        <w:gridCol w:w="2208"/>
      </w:tblGrid>
      <w:tr w:rsidR="00E178E6" w:rsidRPr="006424FC" w:rsidTr="00012961">
        <w:trPr>
          <w:trHeight w:val="463"/>
        </w:trPr>
        <w:tc>
          <w:tcPr>
            <w:tcW w:w="1009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 w:val="restart"/>
            <w:vAlign w:val="center"/>
          </w:tcPr>
          <w:p w:rsidR="00E178E6" w:rsidRDefault="003642D0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E178E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</w:t>
            </w:r>
            <w:r w:rsidR="00E178E6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09:30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 Jóźwiak</w:t>
            </w:r>
          </w:p>
        </w:tc>
        <w:tc>
          <w:tcPr>
            <w:tcW w:w="2208" w:type="dxa"/>
            <w:vMerge w:val="restart"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642D0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13:00 - 13:30</w:t>
            </w:r>
          </w:p>
        </w:tc>
        <w:tc>
          <w:tcPr>
            <w:tcW w:w="2585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412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13:30 - 15:00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396A51" w:rsidRDefault="00396A5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 w:val="restart"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obiadowa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24.01.2019</w:t>
            </w: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8:45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9:30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428B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ED0A5D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Pr="00073178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9:45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ED0A5D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8:45-9:30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9:45- 11:15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13:30 -15:00 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489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012961" w:rsidP="00C3456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F12DAD">
        <w:trPr>
          <w:trHeight w:val="514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B2D44" w:rsidP="00F12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B2D44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306A1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8F266F" w:rsidP="00F12DAD">
            <w:pPr>
              <w:tabs>
                <w:tab w:val="left" w:pos="1741"/>
              </w:tabs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Uproszczone formy rachunkowości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13:30-15:00</w:t>
            </w:r>
          </w:p>
        </w:tc>
        <w:tc>
          <w:tcPr>
            <w:tcW w:w="2585" w:type="dxa"/>
          </w:tcPr>
          <w:p w:rsidR="0012528B" w:rsidRDefault="00306A11" w:rsidP="00306A1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Uproszczone formy rachunkowości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78"/>
        </w:trPr>
        <w:tc>
          <w:tcPr>
            <w:tcW w:w="1009" w:type="dxa"/>
            <w:vMerge w:val="restart"/>
            <w:vAlign w:val="center"/>
          </w:tcPr>
          <w:p w:rsidR="001620B1" w:rsidRDefault="001620B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15:15-17:30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92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15:15-16:45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finansowo-księgowego Rachmistrz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Rozliczanie podatku dochodowego od osób prawnych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Umowy cywilnoprawne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F7371E">
        <w:trPr>
          <w:trHeight w:val="613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20.02.2019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E93FE3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E93FE3">
              <w:rPr>
                <w:rFonts w:ascii="Arial" w:hAnsi="Arial" w:cs="Arial"/>
                <w:sz w:val="16"/>
                <w:szCs w:val="16"/>
              </w:rPr>
              <w:t xml:space="preserve">Podsumowanie wiadomości z </w:t>
            </w:r>
            <w:r>
              <w:rPr>
                <w:rFonts w:ascii="Arial" w:hAnsi="Arial" w:cs="Arial"/>
                <w:sz w:val="16"/>
                <w:szCs w:val="16"/>
              </w:rPr>
              <w:t>rozliczeń podatkowych i kadrowo-płacowych.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396A5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E93FE3">
              <w:rPr>
                <w:rFonts w:ascii="Arial" w:hAnsi="Arial" w:cs="Arial"/>
                <w:sz w:val="16"/>
                <w:szCs w:val="16"/>
              </w:rPr>
              <w:t xml:space="preserve">Podsumowanie wiadomości z </w:t>
            </w:r>
            <w:r>
              <w:rPr>
                <w:rFonts w:ascii="Arial" w:hAnsi="Arial" w:cs="Arial"/>
                <w:sz w:val="16"/>
                <w:szCs w:val="16"/>
              </w:rPr>
              <w:t>rozliczeń podatkowych i kadrowo-płacowych.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E93FE3">
              <w:rPr>
                <w:rFonts w:ascii="Arial" w:hAnsi="Arial" w:cs="Arial"/>
                <w:sz w:val="16"/>
                <w:szCs w:val="16"/>
              </w:rPr>
              <w:t xml:space="preserve">Podsumowanie wiadomości z </w:t>
            </w:r>
            <w:r>
              <w:rPr>
                <w:rFonts w:ascii="Arial" w:hAnsi="Arial" w:cs="Arial"/>
                <w:sz w:val="16"/>
                <w:szCs w:val="16"/>
              </w:rPr>
              <w:t>rozliczeń podatkowych i kadrowo-płacowych.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96A51" w:rsidRDefault="00396A51" w:rsidP="00396A51">
      <w:pPr>
        <w:spacing w:after="0" w:line="240" w:lineRule="auto"/>
      </w:pPr>
    </w:p>
    <w:p w:rsidR="00E178E6" w:rsidRDefault="00E178E6" w:rsidP="00E178E6">
      <w:pPr>
        <w:spacing w:after="0" w:line="240" w:lineRule="auto"/>
      </w:pPr>
    </w:p>
    <w:p w:rsidR="0015619A" w:rsidRDefault="0015619A"/>
    <w:sectPr w:rsidR="0015619A" w:rsidSect="00A2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1C5" w:rsidRDefault="002421C5" w:rsidP="00E178E6">
      <w:pPr>
        <w:spacing w:after="0" w:line="240" w:lineRule="auto"/>
      </w:pPr>
      <w:r>
        <w:separator/>
      </w:r>
    </w:p>
  </w:endnote>
  <w:endnote w:type="continuationSeparator" w:id="0">
    <w:p w:rsidR="002421C5" w:rsidRDefault="002421C5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1C5" w:rsidRDefault="002421C5" w:rsidP="00E178E6">
      <w:pPr>
        <w:spacing w:after="0" w:line="240" w:lineRule="auto"/>
      </w:pPr>
      <w:r>
        <w:separator/>
      </w:r>
    </w:p>
  </w:footnote>
  <w:footnote w:type="continuationSeparator" w:id="0">
    <w:p w:rsidR="002421C5" w:rsidRDefault="002421C5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B1" w:rsidRDefault="001620B1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20B1" w:rsidRDefault="001620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E6"/>
    <w:rsid w:val="00012961"/>
    <w:rsid w:val="000A79E8"/>
    <w:rsid w:val="0012428B"/>
    <w:rsid w:val="0012528B"/>
    <w:rsid w:val="0015619A"/>
    <w:rsid w:val="001620B1"/>
    <w:rsid w:val="001B2D44"/>
    <w:rsid w:val="002421C5"/>
    <w:rsid w:val="002C4ED6"/>
    <w:rsid w:val="00306A11"/>
    <w:rsid w:val="003642D0"/>
    <w:rsid w:val="00396A51"/>
    <w:rsid w:val="0059774A"/>
    <w:rsid w:val="005E186A"/>
    <w:rsid w:val="006019D8"/>
    <w:rsid w:val="006B1DE7"/>
    <w:rsid w:val="006F1730"/>
    <w:rsid w:val="00717090"/>
    <w:rsid w:val="00733187"/>
    <w:rsid w:val="0083780F"/>
    <w:rsid w:val="00843560"/>
    <w:rsid w:val="008F266F"/>
    <w:rsid w:val="00941B8E"/>
    <w:rsid w:val="009A1A5C"/>
    <w:rsid w:val="00A237E2"/>
    <w:rsid w:val="00A460A2"/>
    <w:rsid w:val="00AE4D57"/>
    <w:rsid w:val="00AF7E82"/>
    <w:rsid w:val="00C34569"/>
    <w:rsid w:val="00C731F7"/>
    <w:rsid w:val="00C919F5"/>
    <w:rsid w:val="00DD3C50"/>
    <w:rsid w:val="00DE1387"/>
    <w:rsid w:val="00E178E6"/>
    <w:rsid w:val="00E41761"/>
    <w:rsid w:val="00E452AE"/>
    <w:rsid w:val="00E93FE3"/>
    <w:rsid w:val="00ED0A5D"/>
    <w:rsid w:val="00F12DAD"/>
    <w:rsid w:val="00F26C31"/>
    <w:rsid w:val="00F7371E"/>
    <w:rsid w:val="00FB26EA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16BE4"/>
  <w15:docId w15:val="{7C08C2FB-326D-4879-8E0A-67BBCA5F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045D-C20E-4756-AE45-AF3FD860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1351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2019-01-18T09:55:00Z</cp:lastPrinted>
  <dcterms:created xsi:type="dcterms:W3CDTF">2019-01-16T15:51:00Z</dcterms:created>
  <dcterms:modified xsi:type="dcterms:W3CDTF">2019-01-21T13:58:00Z</dcterms:modified>
</cp:coreProperties>
</file>