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26FB" w:rsidRPr="003F0AEF" w:rsidRDefault="003326FB" w:rsidP="003326FB">
      <w:pPr>
        <w:jc w:val="center"/>
        <w:rPr>
          <w:rFonts w:ascii="Arial" w:hAnsi="Arial" w:cs="Arial"/>
          <w:b/>
          <w:sz w:val="32"/>
        </w:rPr>
      </w:pPr>
      <w:r>
        <w:rPr>
          <w:rFonts w:ascii="Arial" w:hAnsi="Arial" w:cs="Arial"/>
          <w:b/>
          <w:sz w:val="32"/>
        </w:rPr>
        <w:t xml:space="preserve">HARMONOGRAM USŁUGI </w:t>
      </w:r>
    </w:p>
    <w:p w:rsidR="003326FB" w:rsidRPr="005D0B99" w:rsidRDefault="003326FB" w:rsidP="003326FB">
      <w:pPr>
        <w:spacing w:after="60"/>
        <w:ind w:right="425"/>
        <w:jc w:val="both"/>
        <w:rPr>
          <w:rFonts w:eastAsia="Calibri" w:cs="Calibri"/>
        </w:rPr>
      </w:pPr>
    </w:p>
    <w:p w:rsidR="003326FB" w:rsidRPr="005D0B99" w:rsidRDefault="003326FB" w:rsidP="003326FB">
      <w:pPr>
        <w:spacing w:after="0" w:line="360" w:lineRule="auto"/>
        <w:jc w:val="both"/>
        <w:rPr>
          <w:rFonts w:eastAsia="Calibri" w:cs="Calibri"/>
        </w:rPr>
      </w:pPr>
      <w:r w:rsidRPr="002769CB">
        <w:rPr>
          <w:rFonts w:eastAsia="Calibri" w:cs="Calibri"/>
          <w:b/>
        </w:rPr>
        <w:t>Nazwa i adres Beneficjenta:</w:t>
      </w:r>
      <w:r>
        <w:rPr>
          <w:rFonts w:eastAsia="Calibri" w:cs="Calibri"/>
        </w:rPr>
        <w:t xml:space="preserve"> LINIA s.c. ul. Mochnackiego 10 lok.1, 10-037 Olsztyn</w:t>
      </w:r>
    </w:p>
    <w:p w:rsidR="003326FB" w:rsidRDefault="003326FB" w:rsidP="003326FB">
      <w:pPr>
        <w:autoSpaceDE w:val="0"/>
        <w:autoSpaceDN w:val="0"/>
        <w:adjustRightInd w:val="0"/>
        <w:spacing w:after="0" w:line="360" w:lineRule="auto"/>
        <w:jc w:val="both"/>
        <w:rPr>
          <w:rFonts w:eastAsia="Calibri" w:cs="NimbusSanL-Regu"/>
        </w:rPr>
      </w:pPr>
      <w:r w:rsidRPr="002769CB">
        <w:rPr>
          <w:rFonts w:eastAsia="Calibri" w:cs="Calibri"/>
          <w:b/>
        </w:rPr>
        <w:t>Nazwa projektu:</w:t>
      </w:r>
      <w:r w:rsidR="00B31483">
        <w:rPr>
          <w:rFonts w:eastAsia="Calibri" w:cs="Calibri"/>
          <w:b/>
        </w:rPr>
        <w:t xml:space="preserve"> </w:t>
      </w:r>
      <w:r w:rsidRPr="002769CB">
        <w:rPr>
          <w:rFonts w:eastAsia="Calibri" w:cs="NimbusSanL-Regu"/>
        </w:rPr>
        <w:t>Po prostej LINII - od szkolenia do podj</w:t>
      </w:r>
      <w:r>
        <w:rPr>
          <w:rFonts w:eastAsia="Calibri" w:cs="NimbusSanL-Regu"/>
        </w:rPr>
        <w:t>ęcia zatrudnienia. Edycja 2</w:t>
      </w:r>
    </w:p>
    <w:p w:rsidR="003326FB" w:rsidRDefault="003326FB" w:rsidP="003326FB">
      <w:pPr>
        <w:autoSpaceDE w:val="0"/>
        <w:autoSpaceDN w:val="0"/>
        <w:adjustRightInd w:val="0"/>
        <w:spacing w:after="0" w:line="360" w:lineRule="auto"/>
        <w:jc w:val="both"/>
        <w:rPr>
          <w:rFonts w:eastAsia="Calibri" w:cs="Arial"/>
          <w:bCs/>
        </w:rPr>
      </w:pPr>
      <w:r w:rsidRPr="004F2E20">
        <w:rPr>
          <w:rFonts w:eastAsia="Calibri" w:cs="Arial"/>
          <w:b/>
          <w:bCs/>
        </w:rPr>
        <w:t>Numer projektu:</w:t>
      </w:r>
      <w:r>
        <w:rPr>
          <w:rFonts w:eastAsia="Calibri" w:cs="Arial"/>
          <w:bCs/>
        </w:rPr>
        <w:t xml:space="preserve"> RPWM.10.02.00-28-0126/17</w:t>
      </w:r>
    </w:p>
    <w:p w:rsidR="003326FB" w:rsidRPr="00852127" w:rsidRDefault="003326FB" w:rsidP="003326FB">
      <w:pPr>
        <w:autoSpaceDE w:val="0"/>
        <w:autoSpaceDN w:val="0"/>
        <w:adjustRightInd w:val="0"/>
        <w:spacing w:after="0" w:line="360" w:lineRule="auto"/>
        <w:jc w:val="both"/>
        <w:rPr>
          <w:rFonts w:eastAsia="Calibri" w:cs="Calibri"/>
          <w:bCs/>
        </w:rPr>
      </w:pPr>
      <w:r w:rsidRPr="00852127">
        <w:rPr>
          <w:rFonts w:eastAsia="Calibri" w:cs="Calibri"/>
          <w:b/>
          <w:bCs/>
        </w:rPr>
        <w:t>Zadanie:</w:t>
      </w:r>
      <w:r>
        <w:rPr>
          <w:rFonts w:eastAsia="Calibri" w:cs="Calibri"/>
          <w:bCs/>
        </w:rPr>
        <w:t xml:space="preserve">  Szkolenia</w:t>
      </w:r>
    </w:p>
    <w:p w:rsidR="003326FB" w:rsidRPr="00E62173" w:rsidRDefault="003326FB" w:rsidP="003326FB">
      <w:pPr>
        <w:autoSpaceDE w:val="0"/>
        <w:autoSpaceDN w:val="0"/>
        <w:adjustRightInd w:val="0"/>
        <w:spacing w:after="0" w:line="360" w:lineRule="auto"/>
        <w:jc w:val="both"/>
        <w:rPr>
          <w:rFonts w:eastAsia="Calibri" w:cs="Calibri"/>
        </w:rPr>
      </w:pPr>
      <w:r w:rsidRPr="00852127">
        <w:rPr>
          <w:rFonts w:eastAsia="Calibri" w:cs="Calibri"/>
          <w:b/>
          <w:bCs/>
        </w:rPr>
        <w:t xml:space="preserve">Nazwa usługi: </w:t>
      </w:r>
      <w:r w:rsidR="00C33A54" w:rsidRPr="00B31483">
        <w:rPr>
          <w:szCs w:val="24"/>
        </w:rPr>
        <w:t>Grafika menedżerska i prezentacyjna z elementami oprogramowania Adobe Photoshop i AutoCAD.</w:t>
      </w:r>
    </w:p>
    <w:p w:rsidR="003326FB" w:rsidRPr="00852127" w:rsidRDefault="003326FB" w:rsidP="003326FB">
      <w:pPr>
        <w:spacing w:after="0" w:line="360" w:lineRule="auto"/>
        <w:jc w:val="both"/>
        <w:rPr>
          <w:rFonts w:eastAsia="Calibri" w:cs="Calibri"/>
          <w:iCs/>
        </w:rPr>
      </w:pPr>
      <w:r w:rsidRPr="00852127">
        <w:rPr>
          <w:rFonts w:eastAsia="Calibri" w:cs="Calibri"/>
          <w:b/>
          <w:iCs/>
        </w:rPr>
        <w:t xml:space="preserve">Termin realizacji: </w:t>
      </w:r>
      <w:r w:rsidR="00C33A54">
        <w:rPr>
          <w:rFonts w:eastAsia="Calibri" w:cs="Calibri"/>
          <w:iCs/>
        </w:rPr>
        <w:t>16.01.2018r- 25</w:t>
      </w:r>
      <w:r w:rsidR="00F3682B">
        <w:rPr>
          <w:rFonts w:eastAsia="Calibri" w:cs="Calibri"/>
          <w:iCs/>
        </w:rPr>
        <w:t>.01.2018</w:t>
      </w:r>
      <w:r>
        <w:rPr>
          <w:rFonts w:eastAsia="Calibri" w:cs="Calibri"/>
          <w:iCs/>
        </w:rPr>
        <w:t>r.</w:t>
      </w:r>
    </w:p>
    <w:p w:rsidR="00C33A54" w:rsidRPr="00C33A54" w:rsidRDefault="003326FB" w:rsidP="00C33A54">
      <w:pPr>
        <w:rPr>
          <w:sz w:val="24"/>
          <w:szCs w:val="24"/>
        </w:rPr>
      </w:pPr>
      <w:r w:rsidRPr="00852127">
        <w:rPr>
          <w:rFonts w:eastAsia="Calibri" w:cs="Calibri"/>
          <w:b/>
          <w:iCs/>
        </w:rPr>
        <w:t>Miejsce realizacji:</w:t>
      </w:r>
      <w:r w:rsidRPr="00852127">
        <w:rPr>
          <w:rFonts w:eastAsia="Calibri" w:cs="Calibri"/>
          <w:iCs/>
        </w:rPr>
        <w:t xml:space="preserve"> </w:t>
      </w:r>
      <w:r w:rsidR="009C5C7A" w:rsidRPr="00F415D9">
        <w:rPr>
          <w:sz w:val="24"/>
          <w:szCs w:val="24"/>
        </w:rPr>
        <w:t>Olsztyn, ul. 1 Maja 13 lokal 803 piętro VIII – Edugika Centrum Szkoleniowe</w:t>
      </w:r>
      <w:r w:rsidR="00C33A54">
        <w:rPr>
          <w:sz w:val="24"/>
          <w:szCs w:val="24"/>
        </w:rPr>
        <w:t xml:space="preserve"> oraz Olsztyn, </w:t>
      </w:r>
      <w:r w:rsidR="00C33A54" w:rsidRPr="00C33A54">
        <w:rPr>
          <w:sz w:val="24"/>
          <w:szCs w:val="24"/>
        </w:rPr>
        <w:t>ul. Mochnackiego 10/1</w:t>
      </w:r>
      <w:r w:rsidR="00C33A54">
        <w:rPr>
          <w:sz w:val="24"/>
          <w:szCs w:val="24"/>
        </w:rPr>
        <w:t xml:space="preserve">, </w:t>
      </w:r>
      <w:r w:rsidR="00C33A54" w:rsidRPr="00C33A54">
        <w:rPr>
          <w:sz w:val="24"/>
          <w:szCs w:val="24"/>
        </w:rPr>
        <w:t>LINIA s.c.</w:t>
      </w:r>
    </w:p>
    <w:p w:rsidR="003326FB" w:rsidRDefault="003326FB" w:rsidP="003326FB">
      <w:pPr>
        <w:spacing w:after="0" w:line="360" w:lineRule="auto"/>
        <w:jc w:val="both"/>
        <w:rPr>
          <w:rFonts w:eastAsia="Calibri" w:cs="Calibri"/>
          <w:b/>
          <w:iCs/>
        </w:rPr>
      </w:pPr>
      <w:r w:rsidRPr="00E62173">
        <w:rPr>
          <w:rFonts w:eastAsia="Calibri" w:cs="Calibri"/>
          <w:b/>
          <w:iCs/>
        </w:rPr>
        <w:t>Liczba osób:</w:t>
      </w:r>
      <w:r w:rsidR="00F3682B">
        <w:rPr>
          <w:rFonts w:eastAsia="Calibri" w:cs="Calibri"/>
          <w:b/>
          <w:iCs/>
        </w:rPr>
        <w:t xml:space="preserve"> </w:t>
      </w:r>
      <w:r w:rsidR="00EC20B7">
        <w:rPr>
          <w:rFonts w:eastAsia="Calibri" w:cs="Calibri"/>
          <w:b/>
          <w:iCs/>
        </w:rPr>
        <w:t>1 osoba</w:t>
      </w:r>
    </w:p>
    <w:p w:rsidR="00560F0D" w:rsidRPr="005718C0" w:rsidRDefault="00560F0D" w:rsidP="003326FB">
      <w:pPr>
        <w:spacing w:after="0" w:line="360" w:lineRule="auto"/>
        <w:jc w:val="both"/>
        <w:rPr>
          <w:rFonts w:eastAsia="Calibri" w:cs="Calibri"/>
          <w:iCs/>
        </w:rPr>
      </w:pPr>
      <w:r>
        <w:rPr>
          <w:rFonts w:eastAsia="Calibri" w:cs="Calibri"/>
          <w:b/>
          <w:iCs/>
        </w:rPr>
        <w:t xml:space="preserve">Materiały szkoleniowe i dydaktyczne dla uczestników: </w:t>
      </w:r>
      <w:r w:rsidR="00B31483" w:rsidRPr="00B31483">
        <w:rPr>
          <w:rFonts w:eastAsia="Calibri" w:cs="Calibri"/>
          <w:iCs/>
        </w:rPr>
        <w:t>teczka, długopis, notatnik</w:t>
      </w:r>
    </w:p>
    <w:p w:rsidR="003326FB" w:rsidRDefault="003326FB" w:rsidP="003326FB">
      <w:pPr>
        <w:spacing w:after="60"/>
        <w:jc w:val="center"/>
        <w:rPr>
          <w:color w:val="000000"/>
          <w:sz w:val="20"/>
          <w:szCs w:val="20"/>
        </w:rPr>
      </w:pPr>
    </w:p>
    <w:tbl>
      <w:tblPr>
        <w:tblW w:w="10005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76"/>
        <w:gridCol w:w="834"/>
        <w:gridCol w:w="4253"/>
        <w:gridCol w:w="709"/>
        <w:gridCol w:w="1241"/>
        <w:gridCol w:w="1892"/>
      </w:tblGrid>
      <w:tr w:rsidR="003326FB" w:rsidRPr="001416F6" w:rsidTr="00F47F22">
        <w:trPr>
          <w:trHeight w:val="1386"/>
          <w:tblHeader/>
        </w:trPr>
        <w:tc>
          <w:tcPr>
            <w:tcW w:w="1076" w:type="dxa"/>
            <w:shd w:val="pct20" w:color="auto" w:fill="auto"/>
            <w:vAlign w:val="center"/>
          </w:tcPr>
          <w:p w:rsidR="003326FB" w:rsidRPr="001416F6" w:rsidRDefault="003326FB" w:rsidP="00BF29B1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1416F6">
              <w:rPr>
                <w:rFonts w:ascii="Arial" w:hAnsi="Arial" w:cs="Arial"/>
                <w:b/>
                <w:sz w:val="16"/>
                <w:szCs w:val="16"/>
              </w:rPr>
              <w:t>Data realizacji szkolenia</w:t>
            </w:r>
          </w:p>
        </w:tc>
        <w:tc>
          <w:tcPr>
            <w:tcW w:w="834" w:type="dxa"/>
            <w:shd w:val="pct20" w:color="auto" w:fill="auto"/>
            <w:vAlign w:val="center"/>
          </w:tcPr>
          <w:p w:rsidR="003326FB" w:rsidRPr="001416F6" w:rsidRDefault="003326FB" w:rsidP="00BF29B1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1416F6">
              <w:rPr>
                <w:rFonts w:ascii="Arial" w:hAnsi="Arial" w:cs="Arial"/>
                <w:b/>
                <w:sz w:val="16"/>
                <w:szCs w:val="16"/>
              </w:rPr>
              <w:t>Godziny realizacji zajęć</w:t>
            </w:r>
          </w:p>
        </w:tc>
        <w:tc>
          <w:tcPr>
            <w:tcW w:w="4253" w:type="dxa"/>
            <w:shd w:val="pct20" w:color="auto" w:fill="auto"/>
            <w:vAlign w:val="center"/>
          </w:tcPr>
          <w:p w:rsidR="003326FB" w:rsidRPr="001416F6" w:rsidRDefault="003326FB" w:rsidP="00BF29B1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1416F6">
              <w:rPr>
                <w:rFonts w:ascii="Arial" w:hAnsi="Arial" w:cs="Arial"/>
                <w:b/>
                <w:sz w:val="16"/>
                <w:szCs w:val="16"/>
              </w:rPr>
              <w:t>Temat zajęć</w:t>
            </w:r>
          </w:p>
        </w:tc>
        <w:tc>
          <w:tcPr>
            <w:tcW w:w="709" w:type="dxa"/>
            <w:shd w:val="pct20" w:color="auto" w:fill="auto"/>
            <w:vAlign w:val="center"/>
          </w:tcPr>
          <w:p w:rsidR="003326FB" w:rsidRPr="001416F6" w:rsidRDefault="003326FB" w:rsidP="00BF29B1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1416F6">
              <w:rPr>
                <w:rFonts w:ascii="Arial" w:hAnsi="Arial" w:cs="Arial"/>
                <w:b/>
                <w:sz w:val="16"/>
                <w:szCs w:val="16"/>
              </w:rPr>
              <w:t>Liczba</w:t>
            </w:r>
          </w:p>
          <w:p w:rsidR="003326FB" w:rsidRPr="001416F6" w:rsidRDefault="003326FB" w:rsidP="00BF29B1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1416F6">
              <w:rPr>
                <w:rFonts w:ascii="Arial" w:hAnsi="Arial" w:cs="Arial"/>
                <w:b/>
                <w:sz w:val="16"/>
                <w:szCs w:val="16"/>
              </w:rPr>
              <w:t>godzin</w:t>
            </w:r>
          </w:p>
        </w:tc>
        <w:tc>
          <w:tcPr>
            <w:tcW w:w="1241" w:type="dxa"/>
            <w:shd w:val="pct20" w:color="auto" w:fill="auto"/>
            <w:vAlign w:val="center"/>
          </w:tcPr>
          <w:p w:rsidR="003326FB" w:rsidRPr="001416F6" w:rsidRDefault="003326FB" w:rsidP="00BF29B1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1416F6">
              <w:rPr>
                <w:rFonts w:ascii="Arial" w:hAnsi="Arial" w:cs="Arial"/>
                <w:b/>
                <w:sz w:val="16"/>
                <w:szCs w:val="16"/>
              </w:rPr>
              <w:t>Wykładowca</w:t>
            </w:r>
          </w:p>
        </w:tc>
        <w:tc>
          <w:tcPr>
            <w:tcW w:w="1892" w:type="dxa"/>
            <w:shd w:val="pct20" w:color="auto" w:fill="auto"/>
            <w:vAlign w:val="center"/>
          </w:tcPr>
          <w:p w:rsidR="003326FB" w:rsidRPr="001416F6" w:rsidRDefault="003326FB" w:rsidP="00BF29B1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1416F6">
              <w:rPr>
                <w:rFonts w:ascii="Arial" w:hAnsi="Arial" w:cs="Arial"/>
                <w:b/>
                <w:sz w:val="16"/>
                <w:szCs w:val="16"/>
              </w:rPr>
              <w:t>Miejsce realizacji zajęć/nazwa instytucji</w:t>
            </w:r>
          </w:p>
        </w:tc>
      </w:tr>
      <w:tr w:rsidR="005C6B62" w:rsidRPr="001416F6" w:rsidTr="00B31483">
        <w:trPr>
          <w:trHeight w:val="348"/>
        </w:trPr>
        <w:tc>
          <w:tcPr>
            <w:tcW w:w="1076" w:type="dxa"/>
            <w:vMerge w:val="restart"/>
          </w:tcPr>
          <w:p w:rsidR="005C6B62" w:rsidRPr="001416F6" w:rsidRDefault="005C6B62" w:rsidP="00BF29B1">
            <w:pPr>
              <w:rPr>
                <w:rFonts w:ascii="Arial" w:hAnsi="Arial"/>
                <w:sz w:val="16"/>
                <w:szCs w:val="16"/>
              </w:rPr>
            </w:pPr>
          </w:p>
          <w:p w:rsidR="005C6B62" w:rsidRPr="001416F6" w:rsidRDefault="005C6B62" w:rsidP="00BF29B1">
            <w:pPr>
              <w:rPr>
                <w:rFonts w:ascii="Arial" w:hAnsi="Arial"/>
                <w:sz w:val="16"/>
                <w:szCs w:val="16"/>
              </w:rPr>
            </w:pPr>
            <w:r w:rsidRPr="001416F6">
              <w:rPr>
                <w:rFonts w:ascii="Arial" w:hAnsi="Arial"/>
                <w:sz w:val="16"/>
                <w:szCs w:val="16"/>
              </w:rPr>
              <w:t>16.01.2018</w:t>
            </w:r>
          </w:p>
          <w:p w:rsidR="005C6B62" w:rsidRPr="001416F6" w:rsidRDefault="005C6B62" w:rsidP="00BF29B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34" w:type="dxa"/>
          </w:tcPr>
          <w:p w:rsidR="005C6B62" w:rsidRPr="001416F6" w:rsidRDefault="005C6B62" w:rsidP="00BF29B1">
            <w:pPr>
              <w:rPr>
                <w:rFonts w:ascii="Arial" w:hAnsi="Arial"/>
                <w:sz w:val="16"/>
                <w:szCs w:val="16"/>
              </w:rPr>
            </w:pPr>
            <w:r w:rsidRPr="001416F6">
              <w:rPr>
                <w:rFonts w:ascii="Arial" w:hAnsi="Arial"/>
                <w:sz w:val="16"/>
                <w:szCs w:val="16"/>
              </w:rPr>
              <w:t>9.00-10.30</w:t>
            </w:r>
          </w:p>
        </w:tc>
        <w:tc>
          <w:tcPr>
            <w:tcW w:w="4253" w:type="dxa"/>
          </w:tcPr>
          <w:p w:rsidR="005C6B62" w:rsidRPr="001416F6" w:rsidRDefault="005C6B62" w:rsidP="00D330B2">
            <w:pPr>
              <w:rPr>
                <w:rFonts w:ascii="Arial" w:hAnsi="Arial"/>
                <w:sz w:val="16"/>
                <w:szCs w:val="16"/>
              </w:rPr>
            </w:pPr>
            <w:r w:rsidRPr="001416F6">
              <w:rPr>
                <w:rFonts w:asciiTheme="minorHAnsi" w:hAnsiTheme="minorHAnsi"/>
                <w:b/>
                <w:sz w:val="16"/>
                <w:szCs w:val="16"/>
              </w:rPr>
              <w:t>Podstawy grafiki</w:t>
            </w:r>
            <w:r w:rsidRPr="001416F6">
              <w:rPr>
                <w:rFonts w:asciiTheme="minorHAnsi" w:hAnsiTheme="minorHAnsi"/>
                <w:sz w:val="16"/>
                <w:szCs w:val="16"/>
              </w:rPr>
              <w:t xml:space="preserve">. Różnice pomiędzy grafiką rastrową i wektorową. Podstawowe modele barw. Formaty zapisu grafiki rastrowej. </w:t>
            </w:r>
          </w:p>
        </w:tc>
        <w:tc>
          <w:tcPr>
            <w:tcW w:w="709" w:type="dxa"/>
          </w:tcPr>
          <w:p w:rsidR="005C6B62" w:rsidRPr="001416F6" w:rsidRDefault="005C6B62" w:rsidP="00BF29B1">
            <w:pPr>
              <w:rPr>
                <w:rFonts w:ascii="Arial" w:hAnsi="Arial"/>
                <w:sz w:val="16"/>
                <w:szCs w:val="16"/>
              </w:rPr>
            </w:pPr>
            <w:r w:rsidRPr="001416F6"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1241" w:type="dxa"/>
            <w:vMerge w:val="restart"/>
          </w:tcPr>
          <w:p w:rsidR="005C6B62" w:rsidRPr="001416F6" w:rsidRDefault="00B31483" w:rsidP="00BF29B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Łukasz Okoński</w:t>
            </w:r>
          </w:p>
        </w:tc>
        <w:tc>
          <w:tcPr>
            <w:tcW w:w="1892" w:type="dxa"/>
            <w:vMerge w:val="restart"/>
          </w:tcPr>
          <w:p w:rsidR="005C6B62" w:rsidRPr="001416F6" w:rsidRDefault="005C6B62" w:rsidP="009C5C7A">
            <w:pPr>
              <w:rPr>
                <w:sz w:val="16"/>
                <w:szCs w:val="16"/>
              </w:rPr>
            </w:pPr>
            <w:r w:rsidRPr="001416F6">
              <w:rPr>
                <w:sz w:val="16"/>
                <w:szCs w:val="16"/>
              </w:rPr>
              <w:t>Olsztyn, ul. 1 Maja 13 lokal 803 piętro VI</w:t>
            </w:r>
            <w:r w:rsidR="006169FB">
              <w:rPr>
                <w:sz w:val="16"/>
                <w:szCs w:val="16"/>
              </w:rPr>
              <w:t>II</w:t>
            </w:r>
          </w:p>
          <w:p w:rsidR="005C6B62" w:rsidRPr="001416F6" w:rsidRDefault="005C6B62" w:rsidP="00BF29B1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C6B62" w:rsidRPr="001416F6" w:rsidTr="00B31483">
        <w:trPr>
          <w:trHeight w:val="348"/>
        </w:trPr>
        <w:tc>
          <w:tcPr>
            <w:tcW w:w="1076" w:type="dxa"/>
            <w:vMerge/>
          </w:tcPr>
          <w:p w:rsidR="005C6B62" w:rsidRPr="001416F6" w:rsidRDefault="005C6B62" w:rsidP="00BF29B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34" w:type="dxa"/>
          </w:tcPr>
          <w:p w:rsidR="005C6B62" w:rsidRPr="001416F6" w:rsidRDefault="006169FB" w:rsidP="00BF29B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10.30-10.3</w:t>
            </w:r>
            <w:r w:rsidR="005C6B62" w:rsidRPr="001416F6">
              <w:rPr>
                <w:rFonts w:ascii="Arial" w:hAnsi="Arial"/>
                <w:sz w:val="16"/>
                <w:szCs w:val="16"/>
              </w:rPr>
              <w:t>5</w:t>
            </w:r>
          </w:p>
        </w:tc>
        <w:tc>
          <w:tcPr>
            <w:tcW w:w="4253" w:type="dxa"/>
          </w:tcPr>
          <w:p w:rsidR="005C6B62" w:rsidRPr="001416F6" w:rsidRDefault="005C6B62" w:rsidP="00BF29B1">
            <w:pPr>
              <w:rPr>
                <w:rFonts w:ascii="Arial" w:hAnsi="Arial"/>
                <w:sz w:val="16"/>
                <w:szCs w:val="16"/>
              </w:rPr>
            </w:pPr>
            <w:r w:rsidRPr="001416F6"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9" w:type="dxa"/>
          </w:tcPr>
          <w:p w:rsidR="005C6B62" w:rsidRPr="001416F6" w:rsidRDefault="005C6B62" w:rsidP="00BF29B1">
            <w:pPr>
              <w:rPr>
                <w:rFonts w:ascii="Arial" w:hAnsi="Arial"/>
                <w:sz w:val="16"/>
                <w:szCs w:val="16"/>
              </w:rPr>
            </w:pPr>
            <w:r w:rsidRPr="001416F6">
              <w:rPr>
                <w:rFonts w:ascii="Arial" w:hAnsi="Arial"/>
                <w:sz w:val="16"/>
                <w:szCs w:val="16"/>
              </w:rPr>
              <w:t>5min</w:t>
            </w:r>
          </w:p>
        </w:tc>
        <w:tc>
          <w:tcPr>
            <w:tcW w:w="1241" w:type="dxa"/>
            <w:vMerge/>
          </w:tcPr>
          <w:p w:rsidR="005C6B62" w:rsidRPr="001416F6" w:rsidRDefault="005C6B62" w:rsidP="00BF29B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92" w:type="dxa"/>
            <w:vMerge/>
          </w:tcPr>
          <w:p w:rsidR="005C6B62" w:rsidRPr="001416F6" w:rsidRDefault="005C6B62" w:rsidP="00BF29B1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C6B62" w:rsidRPr="001416F6" w:rsidTr="00B31483">
        <w:trPr>
          <w:trHeight w:val="348"/>
        </w:trPr>
        <w:tc>
          <w:tcPr>
            <w:tcW w:w="1076" w:type="dxa"/>
            <w:vMerge/>
          </w:tcPr>
          <w:p w:rsidR="005C6B62" w:rsidRPr="001416F6" w:rsidRDefault="005C6B62" w:rsidP="00BF29B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34" w:type="dxa"/>
          </w:tcPr>
          <w:p w:rsidR="005C6B62" w:rsidRPr="001416F6" w:rsidRDefault="006169FB" w:rsidP="00BF29B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10.35-12.0</w:t>
            </w:r>
            <w:r w:rsidR="005C6B62" w:rsidRPr="001416F6">
              <w:rPr>
                <w:rFonts w:ascii="Arial" w:hAnsi="Arial"/>
                <w:sz w:val="16"/>
                <w:szCs w:val="16"/>
              </w:rPr>
              <w:t>5</w:t>
            </w:r>
          </w:p>
        </w:tc>
        <w:tc>
          <w:tcPr>
            <w:tcW w:w="4253" w:type="dxa"/>
          </w:tcPr>
          <w:p w:rsidR="005C6B62" w:rsidRPr="001416F6" w:rsidRDefault="005C6B62" w:rsidP="00D330B2">
            <w:pPr>
              <w:rPr>
                <w:rFonts w:ascii="Arial" w:hAnsi="Arial"/>
                <w:sz w:val="16"/>
                <w:szCs w:val="16"/>
              </w:rPr>
            </w:pPr>
            <w:r w:rsidRPr="001416F6">
              <w:rPr>
                <w:rFonts w:asciiTheme="minorHAnsi" w:hAnsiTheme="minorHAnsi"/>
                <w:b/>
                <w:sz w:val="16"/>
                <w:szCs w:val="16"/>
              </w:rPr>
              <w:t>Podstawy grafiki</w:t>
            </w:r>
            <w:r w:rsidRPr="001416F6">
              <w:rPr>
                <w:rFonts w:asciiTheme="minorHAnsi" w:hAnsiTheme="minorHAnsi"/>
                <w:sz w:val="16"/>
                <w:szCs w:val="16"/>
              </w:rPr>
              <w:t>. Kompresja. Rozdzielczość obrazu. Podstawowe modele barw.</w:t>
            </w:r>
            <w:r w:rsidR="00B31483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1416F6">
              <w:rPr>
                <w:rFonts w:asciiTheme="minorHAnsi" w:hAnsiTheme="minorHAnsi"/>
                <w:sz w:val="16"/>
                <w:szCs w:val="16"/>
              </w:rPr>
              <w:t>Formaty zapisu grafiki rastrowej.</w:t>
            </w:r>
            <w:r w:rsidR="00B31483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1416F6">
              <w:rPr>
                <w:rFonts w:asciiTheme="minorHAnsi" w:hAnsiTheme="minorHAnsi"/>
                <w:sz w:val="16"/>
                <w:szCs w:val="16"/>
              </w:rPr>
              <w:t>Kompresja.</w:t>
            </w:r>
            <w:r w:rsidR="00B31483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1416F6">
              <w:rPr>
                <w:rFonts w:asciiTheme="minorHAnsi" w:hAnsiTheme="minorHAnsi"/>
                <w:sz w:val="16"/>
                <w:szCs w:val="16"/>
              </w:rPr>
              <w:t>Rozdzielczość obrazu</w:t>
            </w:r>
          </w:p>
        </w:tc>
        <w:tc>
          <w:tcPr>
            <w:tcW w:w="709" w:type="dxa"/>
          </w:tcPr>
          <w:p w:rsidR="005C6B62" w:rsidRPr="001416F6" w:rsidRDefault="005C6B62" w:rsidP="00BF29B1">
            <w:pPr>
              <w:rPr>
                <w:rFonts w:ascii="Arial" w:hAnsi="Arial"/>
                <w:sz w:val="16"/>
                <w:szCs w:val="16"/>
              </w:rPr>
            </w:pPr>
            <w:r w:rsidRPr="001416F6"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1241" w:type="dxa"/>
            <w:vMerge/>
          </w:tcPr>
          <w:p w:rsidR="005C6B62" w:rsidRPr="001416F6" w:rsidRDefault="005C6B62" w:rsidP="00BF29B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92" w:type="dxa"/>
            <w:vMerge/>
          </w:tcPr>
          <w:p w:rsidR="005C6B62" w:rsidRPr="001416F6" w:rsidRDefault="005C6B62" w:rsidP="00BF29B1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C6B62" w:rsidRPr="001416F6" w:rsidTr="00B31483">
        <w:trPr>
          <w:trHeight w:val="441"/>
        </w:trPr>
        <w:tc>
          <w:tcPr>
            <w:tcW w:w="1076" w:type="dxa"/>
            <w:vMerge/>
          </w:tcPr>
          <w:p w:rsidR="005C6B62" w:rsidRPr="001416F6" w:rsidRDefault="005C6B62" w:rsidP="00BF29B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34" w:type="dxa"/>
          </w:tcPr>
          <w:p w:rsidR="005C6B62" w:rsidRPr="001416F6" w:rsidRDefault="006169FB" w:rsidP="00BF29B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12.05-12.1</w:t>
            </w:r>
            <w:r w:rsidR="005C6B62" w:rsidRPr="001416F6">
              <w:rPr>
                <w:rFonts w:ascii="Arial" w:hAnsi="Arial"/>
                <w:sz w:val="16"/>
                <w:szCs w:val="16"/>
              </w:rPr>
              <w:t>5</w:t>
            </w:r>
          </w:p>
        </w:tc>
        <w:tc>
          <w:tcPr>
            <w:tcW w:w="4253" w:type="dxa"/>
          </w:tcPr>
          <w:p w:rsidR="005C6B62" w:rsidRPr="001416F6" w:rsidRDefault="005C6B62" w:rsidP="00BF29B1">
            <w:pPr>
              <w:rPr>
                <w:rFonts w:ascii="Arial" w:hAnsi="Arial"/>
                <w:sz w:val="16"/>
                <w:szCs w:val="16"/>
              </w:rPr>
            </w:pPr>
            <w:r w:rsidRPr="001416F6">
              <w:rPr>
                <w:rFonts w:ascii="Arial" w:hAnsi="Arial"/>
                <w:sz w:val="16"/>
                <w:szCs w:val="16"/>
              </w:rPr>
              <w:t>Przerwa obiadowa</w:t>
            </w:r>
          </w:p>
        </w:tc>
        <w:tc>
          <w:tcPr>
            <w:tcW w:w="709" w:type="dxa"/>
          </w:tcPr>
          <w:p w:rsidR="005C6B62" w:rsidRPr="001416F6" w:rsidRDefault="006169FB" w:rsidP="00BF29B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  <w:r w:rsidR="005C6B62" w:rsidRPr="001416F6">
              <w:rPr>
                <w:rFonts w:ascii="Arial" w:hAnsi="Arial"/>
                <w:sz w:val="16"/>
                <w:szCs w:val="16"/>
              </w:rPr>
              <w:t>0min</w:t>
            </w:r>
          </w:p>
        </w:tc>
        <w:tc>
          <w:tcPr>
            <w:tcW w:w="1241" w:type="dxa"/>
            <w:vMerge/>
          </w:tcPr>
          <w:p w:rsidR="005C6B62" w:rsidRPr="001416F6" w:rsidRDefault="005C6B62" w:rsidP="00BF29B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92" w:type="dxa"/>
            <w:vMerge/>
          </w:tcPr>
          <w:p w:rsidR="005C6B62" w:rsidRPr="001416F6" w:rsidRDefault="005C6B62" w:rsidP="00BF29B1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C6B62" w:rsidRPr="001416F6" w:rsidTr="00B31483">
        <w:trPr>
          <w:trHeight w:val="472"/>
        </w:trPr>
        <w:tc>
          <w:tcPr>
            <w:tcW w:w="1076" w:type="dxa"/>
            <w:vMerge/>
          </w:tcPr>
          <w:p w:rsidR="005C6B62" w:rsidRPr="001416F6" w:rsidRDefault="005C6B62" w:rsidP="00BF29B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34" w:type="dxa"/>
          </w:tcPr>
          <w:p w:rsidR="005C6B62" w:rsidRPr="001416F6" w:rsidRDefault="006169FB" w:rsidP="00BF29B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12.15-14.30</w:t>
            </w:r>
          </w:p>
        </w:tc>
        <w:tc>
          <w:tcPr>
            <w:tcW w:w="4253" w:type="dxa"/>
          </w:tcPr>
          <w:p w:rsidR="005C6B62" w:rsidRPr="001416F6" w:rsidRDefault="005C6B62" w:rsidP="00BF29B1">
            <w:pPr>
              <w:rPr>
                <w:rFonts w:ascii="Arial" w:hAnsi="Arial"/>
                <w:sz w:val="16"/>
                <w:szCs w:val="16"/>
              </w:rPr>
            </w:pPr>
            <w:r w:rsidRPr="001416F6">
              <w:rPr>
                <w:rFonts w:asciiTheme="minorHAnsi" w:hAnsiTheme="minorHAnsi"/>
                <w:b/>
                <w:sz w:val="16"/>
                <w:szCs w:val="16"/>
              </w:rPr>
              <w:t>Skanowanie.</w:t>
            </w:r>
            <w:r w:rsidR="00B31483">
              <w:rPr>
                <w:rFonts w:asciiTheme="minorHAnsi" w:hAnsiTheme="minorHAnsi"/>
                <w:b/>
                <w:sz w:val="16"/>
                <w:szCs w:val="16"/>
              </w:rPr>
              <w:t xml:space="preserve"> </w:t>
            </w:r>
            <w:r w:rsidRPr="001416F6">
              <w:rPr>
                <w:rFonts w:asciiTheme="minorHAnsi" w:hAnsiTheme="minorHAnsi"/>
                <w:sz w:val="16"/>
                <w:szCs w:val="16"/>
              </w:rPr>
              <w:t>Dobór rozdzielczości w zależności od potrzeb. Kadrowanie.</w:t>
            </w:r>
            <w:r w:rsidR="00B31483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1416F6">
              <w:rPr>
                <w:rFonts w:asciiTheme="minorHAnsi" w:hAnsiTheme="minorHAnsi"/>
                <w:sz w:val="16"/>
                <w:szCs w:val="16"/>
              </w:rPr>
              <w:t>Dobór parametrów skanowania</w:t>
            </w:r>
          </w:p>
        </w:tc>
        <w:tc>
          <w:tcPr>
            <w:tcW w:w="709" w:type="dxa"/>
          </w:tcPr>
          <w:p w:rsidR="005C6B62" w:rsidRPr="001416F6" w:rsidRDefault="006169FB" w:rsidP="00BF29B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1241" w:type="dxa"/>
            <w:vMerge/>
          </w:tcPr>
          <w:p w:rsidR="005C6B62" w:rsidRPr="001416F6" w:rsidRDefault="005C6B62" w:rsidP="00BF29B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92" w:type="dxa"/>
            <w:vMerge/>
          </w:tcPr>
          <w:p w:rsidR="005C6B62" w:rsidRPr="001416F6" w:rsidRDefault="005C6B62" w:rsidP="00BF29B1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169FB" w:rsidRPr="001416F6" w:rsidTr="00B31483">
        <w:trPr>
          <w:trHeight w:val="348"/>
        </w:trPr>
        <w:tc>
          <w:tcPr>
            <w:tcW w:w="1076" w:type="dxa"/>
            <w:vMerge w:val="restart"/>
          </w:tcPr>
          <w:p w:rsidR="006169FB" w:rsidRPr="001416F6" w:rsidRDefault="006169FB" w:rsidP="006169FB">
            <w:pPr>
              <w:rPr>
                <w:rFonts w:ascii="Arial" w:hAnsi="Arial"/>
                <w:sz w:val="16"/>
                <w:szCs w:val="16"/>
              </w:rPr>
            </w:pPr>
          </w:p>
          <w:p w:rsidR="006169FB" w:rsidRPr="001416F6" w:rsidRDefault="006169FB" w:rsidP="006169FB">
            <w:pPr>
              <w:rPr>
                <w:rFonts w:ascii="Arial" w:hAnsi="Arial"/>
                <w:sz w:val="16"/>
                <w:szCs w:val="16"/>
              </w:rPr>
            </w:pPr>
          </w:p>
          <w:p w:rsidR="006169FB" w:rsidRPr="001416F6" w:rsidRDefault="006169FB" w:rsidP="006169FB">
            <w:pPr>
              <w:rPr>
                <w:rFonts w:ascii="Arial" w:hAnsi="Arial"/>
                <w:sz w:val="16"/>
                <w:szCs w:val="16"/>
              </w:rPr>
            </w:pPr>
          </w:p>
          <w:p w:rsidR="006169FB" w:rsidRPr="001416F6" w:rsidRDefault="006169FB" w:rsidP="006169FB">
            <w:pPr>
              <w:rPr>
                <w:rFonts w:ascii="Arial" w:hAnsi="Arial"/>
                <w:sz w:val="16"/>
                <w:szCs w:val="16"/>
              </w:rPr>
            </w:pPr>
            <w:r w:rsidRPr="001416F6">
              <w:rPr>
                <w:rFonts w:ascii="Arial" w:hAnsi="Arial"/>
                <w:sz w:val="16"/>
                <w:szCs w:val="16"/>
              </w:rPr>
              <w:t>17.01.2018</w:t>
            </w:r>
          </w:p>
          <w:p w:rsidR="006169FB" w:rsidRPr="001416F6" w:rsidRDefault="006169FB" w:rsidP="006169F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34" w:type="dxa"/>
          </w:tcPr>
          <w:p w:rsidR="006169FB" w:rsidRPr="001416F6" w:rsidRDefault="006169FB" w:rsidP="006169FB">
            <w:pPr>
              <w:rPr>
                <w:rFonts w:ascii="Arial" w:hAnsi="Arial"/>
                <w:sz w:val="16"/>
                <w:szCs w:val="16"/>
              </w:rPr>
            </w:pPr>
            <w:r w:rsidRPr="001416F6">
              <w:rPr>
                <w:rFonts w:ascii="Arial" w:hAnsi="Arial"/>
                <w:sz w:val="16"/>
                <w:szCs w:val="16"/>
              </w:rPr>
              <w:t>9.00-10.30</w:t>
            </w:r>
          </w:p>
        </w:tc>
        <w:tc>
          <w:tcPr>
            <w:tcW w:w="4253" w:type="dxa"/>
          </w:tcPr>
          <w:p w:rsidR="006169FB" w:rsidRPr="00B31483" w:rsidRDefault="006169FB" w:rsidP="006169FB">
            <w:pPr>
              <w:rPr>
                <w:rFonts w:asciiTheme="minorHAnsi" w:hAnsiTheme="minorHAnsi"/>
                <w:sz w:val="16"/>
                <w:szCs w:val="16"/>
              </w:rPr>
            </w:pPr>
            <w:r w:rsidRPr="001416F6">
              <w:rPr>
                <w:rFonts w:asciiTheme="minorHAnsi" w:hAnsiTheme="minorHAnsi"/>
                <w:b/>
                <w:sz w:val="16"/>
                <w:szCs w:val="16"/>
              </w:rPr>
              <w:t>Obszar pracy w programie Adobe Photoshop</w:t>
            </w:r>
            <w:r w:rsidRPr="001416F6">
              <w:rPr>
                <w:rFonts w:asciiTheme="minorHAnsi" w:hAnsiTheme="minorHAnsi"/>
                <w:sz w:val="16"/>
                <w:szCs w:val="16"/>
              </w:rPr>
              <w:t>.</w:t>
            </w:r>
            <w:r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1416F6">
              <w:rPr>
                <w:rFonts w:asciiTheme="minorHAnsi" w:hAnsiTheme="minorHAnsi"/>
                <w:sz w:val="16"/>
                <w:szCs w:val="16"/>
              </w:rPr>
              <w:t>Zapoznanie z interfejsem użytkownika.</w:t>
            </w:r>
            <w:r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1416F6">
              <w:rPr>
                <w:rFonts w:asciiTheme="minorHAnsi" w:hAnsiTheme="minorHAnsi"/>
                <w:sz w:val="16"/>
                <w:szCs w:val="16"/>
              </w:rPr>
              <w:t>Paleta narzędziowa.</w:t>
            </w:r>
            <w:r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1416F6">
              <w:rPr>
                <w:rFonts w:asciiTheme="minorHAnsi" w:hAnsiTheme="minorHAnsi"/>
                <w:sz w:val="16"/>
                <w:szCs w:val="16"/>
              </w:rPr>
              <w:t>Pasek opcji narzędzi.</w:t>
            </w:r>
            <w:r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1416F6">
              <w:rPr>
                <w:rFonts w:asciiTheme="minorHAnsi" w:hAnsiTheme="minorHAnsi"/>
                <w:sz w:val="16"/>
                <w:szCs w:val="16"/>
              </w:rPr>
              <w:t>Korzystanie z palet i dostosowanie ich do potrzeb.</w:t>
            </w:r>
            <w:r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1416F6">
              <w:rPr>
                <w:rFonts w:asciiTheme="minorHAnsi" w:hAnsiTheme="minorHAnsi"/>
                <w:sz w:val="16"/>
                <w:szCs w:val="16"/>
              </w:rPr>
              <w:t>Korzystanie z menu kontekstowego.</w:t>
            </w:r>
            <w:r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1416F6">
              <w:rPr>
                <w:rFonts w:asciiTheme="minorHAnsi" w:hAnsiTheme="minorHAnsi"/>
                <w:sz w:val="16"/>
                <w:szCs w:val="16"/>
              </w:rPr>
              <w:t>Ustawienia preferencji.</w:t>
            </w:r>
          </w:p>
        </w:tc>
        <w:tc>
          <w:tcPr>
            <w:tcW w:w="709" w:type="dxa"/>
          </w:tcPr>
          <w:p w:rsidR="006169FB" w:rsidRPr="001416F6" w:rsidRDefault="006169FB" w:rsidP="006169FB">
            <w:pPr>
              <w:rPr>
                <w:rFonts w:ascii="Arial" w:hAnsi="Arial"/>
                <w:sz w:val="16"/>
                <w:szCs w:val="16"/>
              </w:rPr>
            </w:pPr>
            <w:r w:rsidRPr="001416F6"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1241" w:type="dxa"/>
            <w:vMerge w:val="restart"/>
          </w:tcPr>
          <w:p w:rsidR="006169FB" w:rsidRPr="001416F6" w:rsidRDefault="006169FB" w:rsidP="006169F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Łukasz Okoński</w:t>
            </w:r>
          </w:p>
        </w:tc>
        <w:tc>
          <w:tcPr>
            <w:tcW w:w="1892" w:type="dxa"/>
            <w:vMerge w:val="restart"/>
          </w:tcPr>
          <w:p w:rsidR="006169FB" w:rsidRPr="001416F6" w:rsidRDefault="006169FB" w:rsidP="006169FB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  <w:p w:rsidR="006169FB" w:rsidRPr="001416F6" w:rsidRDefault="006169FB" w:rsidP="006169FB">
            <w:pPr>
              <w:rPr>
                <w:sz w:val="16"/>
                <w:szCs w:val="16"/>
              </w:rPr>
            </w:pPr>
            <w:r w:rsidRPr="001416F6">
              <w:rPr>
                <w:sz w:val="16"/>
                <w:szCs w:val="16"/>
              </w:rPr>
              <w:t>Olsztyn, ul. 1 Maja 13 lokal 803 piętro VI</w:t>
            </w:r>
            <w:r w:rsidR="00D076EF">
              <w:rPr>
                <w:sz w:val="16"/>
                <w:szCs w:val="16"/>
              </w:rPr>
              <w:t xml:space="preserve">II </w:t>
            </w:r>
          </w:p>
          <w:p w:rsidR="006169FB" w:rsidRPr="001416F6" w:rsidRDefault="006169FB" w:rsidP="006169F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169FB" w:rsidRPr="001416F6" w:rsidTr="00B31483">
        <w:trPr>
          <w:trHeight w:val="348"/>
        </w:trPr>
        <w:tc>
          <w:tcPr>
            <w:tcW w:w="1076" w:type="dxa"/>
            <w:vMerge/>
          </w:tcPr>
          <w:p w:rsidR="006169FB" w:rsidRPr="001416F6" w:rsidRDefault="006169FB" w:rsidP="006169F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34" w:type="dxa"/>
          </w:tcPr>
          <w:p w:rsidR="006169FB" w:rsidRPr="001416F6" w:rsidRDefault="006169FB" w:rsidP="006169F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10.30-10.3</w:t>
            </w:r>
            <w:r w:rsidRPr="001416F6">
              <w:rPr>
                <w:rFonts w:ascii="Arial" w:hAnsi="Arial"/>
                <w:sz w:val="16"/>
                <w:szCs w:val="16"/>
              </w:rPr>
              <w:t>5</w:t>
            </w:r>
          </w:p>
        </w:tc>
        <w:tc>
          <w:tcPr>
            <w:tcW w:w="4253" w:type="dxa"/>
          </w:tcPr>
          <w:p w:rsidR="006169FB" w:rsidRPr="001416F6" w:rsidRDefault="006169FB" w:rsidP="006169FB">
            <w:pPr>
              <w:rPr>
                <w:rFonts w:ascii="Arial" w:hAnsi="Arial"/>
                <w:sz w:val="16"/>
                <w:szCs w:val="16"/>
              </w:rPr>
            </w:pPr>
            <w:r w:rsidRPr="001416F6"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9" w:type="dxa"/>
          </w:tcPr>
          <w:p w:rsidR="006169FB" w:rsidRPr="001416F6" w:rsidRDefault="006169FB" w:rsidP="006169FB">
            <w:pPr>
              <w:rPr>
                <w:rFonts w:ascii="Arial" w:hAnsi="Arial"/>
                <w:sz w:val="16"/>
                <w:szCs w:val="16"/>
              </w:rPr>
            </w:pPr>
            <w:r w:rsidRPr="001416F6">
              <w:rPr>
                <w:rFonts w:ascii="Arial" w:hAnsi="Arial"/>
                <w:sz w:val="16"/>
                <w:szCs w:val="16"/>
              </w:rPr>
              <w:t>5min</w:t>
            </w:r>
          </w:p>
        </w:tc>
        <w:tc>
          <w:tcPr>
            <w:tcW w:w="1241" w:type="dxa"/>
            <w:vMerge/>
          </w:tcPr>
          <w:p w:rsidR="006169FB" w:rsidRPr="001416F6" w:rsidRDefault="006169FB" w:rsidP="006169F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92" w:type="dxa"/>
            <w:vMerge/>
          </w:tcPr>
          <w:p w:rsidR="006169FB" w:rsidRPr="001416F6" w:rsidRDefault="006169FB" w:rsidP="006169F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169FB" w:rsidRPr="001416F6" w:rsidTr="00B31483">
        <w:trPr>
          <w:trHeight w:val="348"/>
        </w:trPr>
        <w:tc>
          <w:tcPr>
            <w:tcW w:w="1076" w:type="dxa"/>
            <w:vMerge/>
          </w:tcPr>
          <w:p w:rsidR="006169FB" w:rsidRPr="001416F6" w:rsidRDefault="006169FB" w:rsidP="006169F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34" w:type="dxa"/>
          </w:tcPr>
          <w:p w:rsidR="006169FB" w:rsidRPr="001416F6" w:rsidRDefault="006169FB" w:rsidP="006169F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10.35-12.0</w:t>
            </w:r>
            <w:r w:rsidRPr="001416F6">
              <w:rPr>
                <w:rFonts w:ascii="Arial" w:hAnsi="Arial"/>
                <w:sz w:val="16"/>
                <w:szCs w:val="16"/>
              </w:rPr>
              <w:t>5</w:t>
            </w:r>
          </w:p>
        </w:tc>
        <w:tc>
          <w:tcPr>
            <w:tcW w:w="4253" w:type="dxa"/>
          </w:tcPr>
          <w:p w:rsidR="006169FB" w:rsidRPr="001416F6" w:rsidRDefault="006169FB" w:rsidP="006169FB">
            <w:pPr>
              <w:rPr>
                <w:rFonts w:ascii="Arial" w:hAnsi="Arial"/>
                <w:sz w:val="16"/>
                <w:szCs w:val="16"/>
              </w:rPr>
            </w:pPr>
            <w:r w:rsidRPr="001416F6">
              <w:rPr>
                <w:rFonts w:asciiTheme="minorHAnsi" w:hAnsiTheme="minorHAnsi"/>
                <w:b/>
                <w:sz w:val="16"/>
                <w:szCs w:val="16"/>
              </w:rPr>
              <w:t>Praca z dokumentem</w:t>
            </w:r>
            <w:r w:rsidRPr="001416F6">
              <w:rPr>
                <w:rFonts w:asciiTheme="minorHAnsi" w:hAnsiTheme="minorHAnsi"/>
                <w:sz w:val="16"/>
                <w:szCs w:val="16"/>
              </w:rPr>
              <w:t>.</w:t>
            </w:r>
            <w:r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1416F6">
              <w:rPr>
                <w:rFonts w:asciiTheme="minorHAnsi" w:hAnsiTheme="minorHAnsi"/>
                <w:sz w:val="16"/>
                <w:szCs w:val="16"/>
              </w:rPr>
              <w:t>Otwieranie i zapisywanie zdjęć.</w:t>
            </w:r>
            <w:r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1416F6">
              <w:rPr>
                <w:rFonts w:asciiTheme="minorHAnsi" w:hAnsiTheme="minorHAnsi"/>
                <w:sz w:val="16"/>
                <w:szCs w:val="16"/>
              </w:rPr>
              <w:t>Tworzenie nowych obrazów.</w:t>
            </w:r>
            <w:r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1416F6">
              <w:rPr>
                <w:rFonts w:asciiTheme="minorHAnsi" w:hAnsiTheme="minorHAnsi"/>
                <w:sz w:val="16"/>
                <w:szCs w:val="16"/>
              </w:rPr>
              <w:t>Wyświetlanie informacji na temat pliku.</w:t>
            </w:r>
            <w:r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1416F6">
              <w:rPr>
                <w:rFonts w:asciiTheme="minorHAnsi" w:hAnsiTheme="minorHAnsi"/>
                <w:sz w:val="16"/>
                <w:szCs w:val="16"/>
              </w:rPr>
              <w:t>Dodawanie adnotacji do obrazka.</w:t>
            </w:r>
            <w:r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1416F6">
              <w:rPr>
                <w:rFonts w:asciiTheme="minorHAnsi" w:hAnsiTheme="minorHAnsi"/>
                <w:sz w:val="16"/>
                <w:szCs w:val="16"/>
              </w:rPr>
              <w:t>Powiększanie obrazka i nawigacja po obrazie.</w:t>
            </w:r>
            <w:r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1416F6">
              <w:rPr>
                <w:rFonts w:asciiTheme="minorHAnsi" w:hAnsiTheme="minorHAnsi"/>
                <w:sz w:val="16"/>
                <w:szCs w:val="16"/>
              </w:rPr>
              <w:t>Korzystanie z warstw.</w:t>
            </w:r>
          </w:p>
        </w:tc>
        <w:tc>
          <w:tcPr>
            <w:tcW w:w="709" w:type="dxa"/>
          </w:tcPr>
          <w:p w:rsidR="006169FB" w:rsidRPr="001416F6" w:rsidRDefault="006169FB" w:rsidP="006169FB">
            <w:pPr>
              <w:rPr>
                <w:rFonts w:ascii="Arial" w:hAnsi="Arial"/>
                <w:sz w:val="16"/>
                <w:szCs w:val="16"/>
              </w:rPr>
            </w:pPr>
            <w:r w:rsidRPr="001416F6"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1241" w:type="dxa"/>
            <w:vMerge/>
          </w:tcPr>
          <w:p w:rsidR="006169FB" w:rsidRPr="001416F6" w:rsidRDefault="006169FB" w:rsidP="006169F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92" w:type="dxa"/>
            <w:vMerge/>
          </w:tcPr>
          <w:p w:rsidR="006169FB" w:rsidRPr="001416F6" w:rsidRDefault="006169FB" w:rsidP="006169F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169FB" w:rsidRPr="001416F6" w:rsidTr="00B31483">
        <w:trPr>
          <w:trHeight w:val="348"/>
        </w:trPr>
        <w:tc>
          <w:tcPr>
            <w:tcW w:w="1076" w:type="dxa"/>
            <w:vMerge/>
          </w:tcPr>
          <w:p w:rsidR="006169FB" w:rsidRPr="001416F6" w:rsidRDefault="006169FB" w:rsidP="006169F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34" w:type="dxa"/>
          </w:tcPr>
          <w:p w:rsidR="006169FB" w:rsidRPr="001416F6" w:rsidRDefault="006169FB" w:rsidP="006169F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12.05-12.1</w:t>
            </w:r>
            <w:r w:rsidRPr="001416F6">
              <w:rPr>
                <w:rFonts w:ascii="Arial" w:hAnsi="Arial"/>
                <w:sz w:val="16"/>
                <w:szCs w:val="16"/>
              </w:rPr>
              <w:t>5</w:t>
            </w:r>
          </w:p>
        </w:tc>
        <w:tc>
          <w:tcPr>
            <w:tcW w:w="4253" w:type="dxa"/>
          </w:tcPr>
          <w:p w:rsidR="006169FB" w:rsidRPr="001416F6" w:rsidRDefault="006169FB" w:rsidP="006169FB">
            <w:pPr>
              <w:rPr>
                <w:rFonts w:ascii="Arial" w:hAnsi="Arial"/>
                <w:sz w:val="16"/>
                <w:szCs w:val="16"/>
              </w:rPr>
            </w:pPr>
            <w:r w:rsidRPr="001416F6">
              <w:rPr>
                <w:rFonts w:ascii="Arial" w:hAnsi="Arial"/>
                <w:sz w:val="16"/>
                <w:szCs w:val="16"/>
              </w:rPr>
              <w:t>Przerwa obiadowa</w:t>
            </w:r>
          </w:p>
        </w:tc>
        <w:tc>
          <w:tcPr>
            <w:tcW w:w="709" w:type="dxa"/>
          </w:tcPr>
          <w:p w:rsidR="006169FB" w:rsidRPr="001416F6" w:rsidRDefault="00F47F22" w:rsidP="006169F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  <w:r w:rsidR="006169FB" w:rsidRPr="001416F6">
              <w:rPr>
                <w:rFonts w:ascii="Arial" w:hAnsi="Arial"/>
                <w:sz w:val="16"/>
                <w:szCs w:val="16"/>
              </w:rPr>
              <w:t>0min</w:t>
            </w:r>
          </w:p>
        </w:tc>
        <w:tc>
          <w:tcPr>
            <w:tcW w:w="1241" w:type="dxa"/>
            <w:vMerge/>
          </w:tcPr>
          <w:p w:rsidR="006169FB" w:rsidRPr="001416F6" w:rsidRDefault="006169FB" w:rsidP="006169F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92" w:type="dxa"/>
            <w:vMerge/>
          </w:tcPr>
          <w:p w:rsidR="006169FB" w:rsidRPr="001416F6" w:rsidRDefault="006169FB" w:rsidP="006169F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169FB" w:rsidRPr="001416F6" w:rsidTr="00B31483">
        <w:trPr>
          <w:trHeight w:val="348"/>
        </w:trPr>
        <w:tc>
          <w:tcPr>
            <w:tcW w:w="1076" w:type="dxa"/>
            <w:vMerge/>
          </w:tcPr>
          <w:p w:rsidR="006169FB" w:rsidRPr="001416F6" w:rsidRDefault="006169FB" w:rsidP="006169F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34" w:type="dxa"/>
          </w:tcPr>
          <w:p w:rsidR="006169FB" w:rsidRPr="001416F6" w:rsidRDefault="006169FB" w:rsidP="006169F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12.15-14.30</w:t>
            </w:r>
          </w:p>
        </w:tc>
        <w:tc>
          <w:tcPr>
            <w:tcW w:w="4253" w:type="dxa"/>
          </w:tcPr>
          <w:p w:rsidR="006169FB" w:rsidRPr="001416F6" w:rsidRDefault="006169FB" w:rsidP="006169FB">
            <w:pPr>
              <w:rPr>
                <w:rFonts w:ascii="Arial" w:hAnsi="Arial"/>
                <w:sz w:val="16"/>
                <w:szCs w:val="16"/>
              </w:rPr>
            </w:pPr>
            <w:r w:rsidRPr="001416F6">
              <w:rPr>
                <w:rFonts w:asciiTheme="minorHAnsi" w:hAnsiTheme="minorHAnsi"/>
                <w:b/>
                <w:sz w:val="16"/>
                <w:szCs w:val="16"/>
              </w:rPr>
              <w:t>Warstwy.</w:t>
            </w:r>
            <w:r>
              <w:rPr>
                <w:rFonts w:asciiTheme="minorHAnsi" w:hAnsiTheme="minorHAnsi"/>
                <w:b/>
                <w:sz w:val="16"/>
                <w:szCs w:val="16"/>
              </w:rPr>
              <w:t xml:space="preserve"> </w:t>
            </w:r>
            <w:r w:rsidRPr="001416F6">
              <w:rPr>
                <w:rFonts w:asciiTheme="minorHAnsi" w:hAnsiTheme="minorHAnsi"/>
                <w:sz w:val="16"/>
                <w:szCs w:val="16"/>
              </w:rPr>
              <w:t>Tworzenie obrazka z warstwami.</w:t>
            </w:r>
            <w:r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1416F6">
              <w:rPr>
                <w:rFonts w:asciiTheme="minorHAnsi" w:hAnsiTheme="minorHAnsi"/>
                <w:sz w:val="16"/>
                <w:szCs w:val="16"/>
              </w:rPr>
              <w:t>Grupowanie warstw.</w:t>
            </w:r>
            <w:r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1416F6">
              <w:rPr>
                <w:rFonts w:asciiTheme="minorHAnsi" w:hAnsiTheme="minorHAnsi"/>
                <w:sz w:val="16"/>
                <w:szCs w:val="16"/>
              </w:rPr>
              <w:t>Używanie palety Warstwy.</w:t>
            </w:r>
            <w:r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1416F6">
              <w:rPr>
                <w:rFonts w:asciiTheme="minorHAnsi" w:hAnsiTheme="minorHAnsi"/>
                <w:sz w:val="16"/>
                <w:szCs w:val="16"/>
              </w:rPr>
              <w:t>Przenoszenie i wyrównywanie zawartości warstwy.</w:t>
            </w:r>
            <w:r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1416F6">
              <w:rPr>
                <w:rFonts w:asciiTheme="minorHAnsi" w:hAnsiTheme="minorHAnsi"/>
                <w:sz w:val="16"/>
                <w:szCs w:val="16"/>
              </w:rPr>
              <w:t>Edycja warstw.</w:t>
            </w:r>
            <w:r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1416F6">
              <w:rPr>
                <w:rFonts w:asciiTheme="minorHAnsi" w:hAnsiTheme="minorHAnsi"/>
                <w:sz w:val="16"/>
                <w:szCs w:val="16"/>
              </w:rPr>
              <w:t>Tworzenie grup odcinania.</w:t>
            </w:r>
            <w:r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1416F6">
              <w:rPr>
                <w:rFonts w:asciiTheme="minorHAnsi" w:hAnsiTheme="minorHAnsi"/>
                <w:sz w:val="16"/>
                <w:szCs w:val="16"/>
              </w:rPr>
              <w:t>Określanie atrybutów warstwy.</w:t>
            </w:r>
            <w:r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1416F6">
              <w:rPr>
                <w:rFonts w:asciiTheme="minorHAnsi" w:hAnsiTheme="minorHAnsi"/>
                <w:sz w:val="16"/>
                <w:szCs w:val="16"/>
              </w:rPr>
              <w:t>Używanie okna Styl warstwy, edycja stylu. Określanie opcji mieszania warstw.</w:t>
            </w:r>
            <w:r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1416F6">
              <w:rPr>
                <w:rFonts w:asciiTheme="minorHAnsi" w:hAnsiTheme="minorHAnsi"/>
                <w:sz w:val="16"/>
                <w:szCs w:val="16"/>
              </w:rPr>
              <w:t>Tworzenie i edycja konturów. Ukrywanie części warstwy.</w:t>
            </w:r>
            <w:r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1416F6">
              <w:rPr>
                <w:rFonts w:asciiTheme="minorHAnsi" w:hAnsiTheme="minorHAnsi"/>
                <w:sz w:val="16"/>
                <w:szCs w:val="16"/>
              </w:rPr>
              <w:t>Używanie warstwy dopasowania lub warstwy wypełnienia.</w:t>
            </w:r>
            <w:r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1416F6">
              <w:rPr>
                <w:rFonts w:asciiTheme="minorHAnsi" w:hAnsiTheme="minorHAnsi"/>
                <w:sz w:val="16"/>
                <w:szCs w:val="16"/>
              </w:rPr>
              <w:t>Zarządzanie obrazkami z warstwami.</w:t>
            </w:r>
          </w:p>
        </w:tc>
        <w:tc>
          <w:tcPr>
            <w:tcW w:w="709" w:type="dxa"/>
          </w:tcPr>
          <w:p w:rsidR="006169FB" w:rsidRPr="001416F6" w:rsidRDefault="00F47F22" w:rsidP="006169F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1241" w:type="dxa"/>
            <w:vMerge/>
          </w:tcPr>
          <w:p w:rsidR="006169FB" w:rsidRPr="001416F6" w:rsidRDefault="006169FB" w:rsidP="006169F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92" w:type="dxa"/>
            <w:vMerge/>
          </w:tcPr>
          <w:p w:rsidR="006169FB" w:rsidRPr="001416F6" w:rsidRDefault="006169FB" w:rsidP="006169F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47F22" w:rsidRPr="001416F6" w:rsidTr="00B31483">
        <w:trPr>
          <w:trHeight w:val="348"/>
        </w:trPr>
        <w:tc>
          <w:tcPr>
            <w:tcW w:w="1076" w:type="dxa"/>
            <w:vMerge w:val="restart"/>
          </w:tcPr>
          <w:p w:rsidR="00F47F22" w:rsidRPr="001416F6" w:rsidRDefault="00F47F22" w:rsidP="00F47F22">
            <w:pPr>
              <w:rPr>
                <w:rFonts w:ascii="Arial" w:hAnsi="Arial"/>
                <w:sz w:val="16"/>
                <w:szCs w:val="16"/>
              </w:rPr>
            </w:pPr>
          </w:p>
          <w:p w:rsidR="00F47F22" w:rsidRPr="001416F6" w:rsidRDefault="00F47F22" w:rsidP="00F47F22">
            <w:pPr>
              <w:rPr>
                <w:rFonts w:ascii="Arial" w:hAnsi="Arial"/>
                <w:sz w:val="16"/>
                <w:szCs w:val="16"/>
              </w:rPr>
            </w:pPr>
          </w:p>
          <w:p w:rsidR="00F47F22" w:rsidRPr="001416F6" w:rsidRDefault="00F47F22" w:rsidP="00F47F22">
            <w:pPr>
              <w:rPr>
                <w:rFonts w:ascii="Arial" w:hAnsi="Arial"/>
                <w:sz w:val="16"/>
                <w:szCs w:val="16"/>
              </w:rPr>
            </w:pPr>
            <w:r w:rsidRPr="001416F6">
              <w:rPr>
                <w:rFonts w:ascii="Arial" w:hAnsi="Arial"/>
                <w:sz w:val="16"/>
                <w:szCs w:val="16"/>
              </w:rPr>
              <w:t>18.01.2018</w:t>
            </w:r>
          </w:p>
        </w:tc>
        <w:tc>
          <w:tcPr>
            <w:tcW w:w="834" w:type="dxa"/>
          </w:tcPr>
          <w:p w:rsidR="00F47F22" w:rsidRPr="001416F6" w:rsidRDefault="00F47F22" w:rsidP="00F47F22">
            <w:pPr>
              <w:rPr>
                <w:rFonts w:ascii="Arial" w:hAnsi="Arial"/>
                <w:sz w:val="16"/>
                <w:szCs w:val="16"/>
              </w:rPr>
            </w:pPr>
            <w:r w:rsidRPr="001416F6">
              <w:rPr>
                <w:rFonts w:ascii="Arial" w:hAnsi="Arial"/>
                <w:sz w:val="16"/>
                <w:szCs w:val="16"/>
              </w:rPr>
              <w:t>9.00-10.30</w:t>
            </w:r>
          </w:p>
        </w:tc>
        <w:tc>
          <w:tcPr>
            <w:tcW w:w="4253" w:type="dxa"/>
          </w:tcPr>
          <w:p w:rsidR="00F47F22" w:rsidRPr="001416F6" w:rsidRDefault="00F47F22" w:rsidP="00F47F22">
            <w:pPr>
              <w:rPr>
                <w:rFonts w:ascii="Arial" w:hAnsi="Arial"/>
                <w:sz w:val="16"/>
                <w:szCs w:val="16"/>
              </w:rPr>
            </w:pPr>
            <w:r w:rsidRPr="001416F6">
              <w:rPr>
                <w:rFonts w:asciiTheme="minorHAnsi" w:hAnsiTheme="minorHAnsi"/>
                <w:b/>
                <w:sz w:val="16"/>
                <w:szCs w:val="16"/>
              </w:rPr>
              <w:t>Podstawowe operacje na obrazie</w:t>
            </w:r>
            <w:r w:rsidRPr="001416F6">
              <w:rPr>
                <w:rFonts w:asciiTheme="minorHAnsi" w:hAnsiTheme="minorHAnsi"/>
                <w:sz w:val="16"/>
                <w:szCs w:val="16"/>
              </w:rPr>
              <w:t>.</w:t>
            </w:r>
            <w:r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1416F6">
              <w:rPr>
                <w:rFonts w:asciiTheme="minorHAnsi" w:hAnsiTheme="minorHAnsi"/>
                <w:sz w:val="16"/>
                <w:szCs w:val="16"/>
              </w:rPr>
              <w:t>Histogram zdjęcia.</w:t>
            </w:r>
            <w:r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1416F6">
              <w:rPr>
                <w:rFonts w:asciiTheme="minorHAnsi" w:hAnsiTheme="minorHAnsi"/>
                <w:sz w:val="16"/>
                <w:szCs w:val="16"/>
              </w:rPr>
              <w:t>Zmiana parametrów zdjęcia (wysokość, szerokość rozdzielczość).Praca z kolorem (tryby i przestrzenie, kanały i głębia bitowa).Zmiana kontrastu i jasności.</w:t>
            </w:r>
            <w:r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1416F6">
              <w:rPr>
                <w:rFonts w:asciiTheme="minorHAnsi" w:hAnsiTheme="minorHAnsi"/>
                <w:sz w:val="16"/>
                <w:szCs w:val="16"/>
              </w:rPr>
              <w:t>Tworzenie własnych obrazów z zas</w:t>
            </w:r>
            <w:r>
              <w:rPr>
                <w:rFonts w:asciiTheme="minorHAnsi" w:hAnsiTheme="minorHAnsi"/>
                <w:sz w:val="16"/>
                <w:szCs w:val="16"/>
              </w:rPr>
              <w:t>tosowaniem palety narzędziowej. Z</w:t>
            </w:r>
            <w:r w:rsidRPr="001416F6">
              <w:rPr>
                <w:rFonts w:asciiTheme="minorHAnsi" w:hAnsiTheme="minorHAnsi"/>
                <w:sz w:val="16"/>
                <w:szCs w:val="16"/>
              </w:rPr>
              <w:t>aznaczanie obszarów obrazka.</w:t>
            </w:r>
            <w:r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1416F6">
              <w:rPr>
                <w:rFonts w:asciiTheme="minorHAnsi" w:hAnsiTheme="minorHAnsi"/>
                <w:sz w:val="16"/>
                <w:szCs w:val="16"/>
              </w:rPr>
              <w:t>Operacje na zaznaczeniach</w:t>
            </w:r>
          </w:p>
        </w:tc>
        <w:tc>
          <w:tcPr>
            <w:tcW w:w="709" w:type="dxa"/>
          </w:tcPr>
          <w:p w:rsidR="00F47F22" w:rsidRPr="001416F6" w:rsidRDefault="00F47F22" w:rsidP="00F47F22">
            <w:pPr>
              <w:rPr>
                <w:rFonts w:ascii="Arial" w:hAnsi="Arial"/>
                <w:sz w:val="16"/>
                <w:szCs w:val="16"/>
              </w:rPr>
            </w:pPr>
            <w:r w:rsidRPr="001416F6"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1241" w:type="dxa"/>
            <w:vMerge w:val="restart"/>
          </w:tcPr>
          <w:p w:rsidR="00F47F22" w:rsidRPr="001416F6" w:rsidRDefault="00F47F22" w:rsidP="00F47F22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Łukasz Okoński</w:t>
            </w:r>
          </w:p>
        </w:tc>
        <w:tc>
          <w:tcPr>
            <w:tcW w:w="1892" w:type="dxa"/>
            <w:vMerge w:val="restart"/>
          </w:tcPr>
          <w:p w:rsidR="00F47F22" w:rsidRPr="001416F6" w:rsidRDefault="00F47F22" w:rsidP="00F47F22">
            <w:pPr>
              <w:rPr>
                <w:sz w:val="16"/>
                <w:szCs w:val="16"/>
              </w:rPr>
            </w:pPr>
            <w:r w:rsidRPr="001416F6">
              <w:rPr>
                <w:sz w:val="16"/>
                <w:szCs w:val="16"/>
              </w:rPr>
              <w:t>Olsztyn, ul. 1 Maja 13 lokal 803 piętro VI</w:t>
            </w:r>
            <w:r w:rsidR="00D076EF">
              <w:rPr>
                <w:sz w:val="16"/>
                <w:szCs w:val="16"/>
              </w:rPr>
              <w:t>II</w:t>
            </w:r>
          </w:p>
        </w:tc>
      </w:tr>
      <w:tr w:rsidR="00F47F22" w:rsidRPr="001416F6" w:rsidTr="00B31483">
        <w:trPr>
          <w:trHeight w:val="348"/>
        </w:trPr>
        <w:tc>
          <w:tcPr>
            <w:tcW w:w="1076" w:type="dxa"/>
            <w:vMerge/>
          </w:tcPr>
          <w:p w:rsidR="00F47F22" w:rsidRPr="001416F6" w:rsidRDefault="00F47F22" w:rsidP="00F47F22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34" w:type="dxa"/>
          </w:tcPr>
          <w:p w:rsidR="00F47F22" w:rsidRPr="001416F6" w:rsidRDefault="00F47F22" w:rsidP="00F47F22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10.30-10.3</w:t>
            </w:r>
            <w:r w:rsidRPr="001416F6">
              <w:rPr>
                <w:rFonts w:ascii="Arial" w:hAnsi="Arial"/>
                <w:sz w:val="16"/>
                <w:szCs w:val="16"/>
              </w:rPr>
              <w:t>5</w:t>
            </w:r>
          </w:p>
        </w:tc>
        <w:tc>
          <w:tcPr>
            <w:tcW w:w="4253" w:type="dxa"/>
          </w:tcPr>
          <w:p w:rsidR="00F47F22" w:rsidRPr="001416F6" w:rsidRDefault="00F47F22" w:rsidP="00F47F22">
            <w:pPr>
              <w:rPr>
                <w:rFonts w:ascii="Arial" w:hAnsi="Arial"/>
                <w:sz w:val="16"/>
                <w:szCs w:val="16"/>
              </w:rPr>
            </w:pPr>
            <w:r w:rsidRPr="001416F6"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9" w:type="dxa"/>
          </w:tcPr>
          <w:p w:rsidR="00F47F22" w:rsidRPr="001416F6" w:rsidRDefault="00F47F22" w:rsidP="00F47F22">
            <w:pPr>
              <w:rPr>
                <w:rFonts w:ascii="Arial" w:hAnsi="Arial"/>
                <w:sz w:val="16"/>
                <w:szCs w:val="16"/>
              </w:rPr>
            </w:pPr>
            <w:r w:rsidRPr="001416F6">
              <w:rPr>
                <w:rFonts w:ascii="Arial" w:hAnsi="Arial"/>
                <w:sz w:val="16"/>
                <w:szCs w:val="16"/>
              </w:rPr>
              <w:t>5min</w:t>
            </w:r>
          </w:p>
        </w:tc>
        <w:tc>
          <w:tcPr>
            <w:tcW w:w="1241" w:type="dxa"/>
            <w:vMerge/>
          </w:tcPr>
          <w:p w:rsidR="00F47F22" w:rsidRPr="001416F6" w:rsidRDefault="00F47F22" w:rsidP="00F47F22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892" w:type="dxa"/>
            <w:vMerge/>
          </w:tcPr>
          <w:p w:rsidR="00F47F22" w:rsidRPr="001416F6" w:rsidRDefault="00F47F22" w:rsidP="00F47F22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47F22" w:rsidRPr="001416F6" w:rsidTr="00B31483">
        <w:trPr>
          <w:trHeight w:val="348"/>
        </w:trPr>
        <w:tc>
          <w:tcPr>
            <w:tcW w:w="1076" w:type="dxa"/>
            <w:vMerge/>
          </w:tcPr>
          <w:p w:rsidR="00F47F22" w:rsidRPr="001416F6" w:rsidRDefault="00F47F22" w:rsidP="00F47F22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34" w:type="dxa"/>
          </w:tcPr>
          <w:p w:rsidR="00F47F22" w:rsidRPr="001416F6" w:rsidRDefault="00F47F22" w:rsidP="00F47F22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10.35-12.0</w:t>
            </w:r>
            <w:r w:rsidRPr="001416F6">
              <w:rPr>
                <w:rFonts w:ascii="Arial" w:hAnsi="Arial"/>
                <w:sz w:val="16"/>
                <w:szCs w:val="16"/>
              </w:rPr>
              <w:t>5</w:t>
            </w:r>
          </w:p>
        </w:tc>
        <w:tc>
          <w:tcPr>
            <w:tcW w:w="4253" w:type="dxa"/>
          </w:tcPr>
          <w:p w:rsidR="00F47F22" w:rsidRPr="001416F6" w:rsidRDefault="00F47F22" w:rsidP="00F47F22">
            <w:pPr>
              <w:rPr>
                <w:rFonts w:ascii="Arial" w:hAnsi="Arial"/>
                <w:sz w:val="16"/>
                <w:szCs w:val="16"/>
              </w:rPr>
            </w:pPr>
            <w:r w:rsidRPr="001416F6">
              <w:rPr>
                <w:rFonts w:asciiTheme="minorHAnsi" w:hAnsiTheme="minorHAnsi"/>
                <w:b/>
                <w:sz w:val="16"/>
                <w:szCs w:val="16"/>
              </w:rPr>
              <w:t>Praca z tekstem</w:t>
            </w:r>
            <w:r w:rsidRPr="001416F6">
              <w:rPr>
                <w:rFonts w:asciiTheme="minorHAnsi" w:hAnsiTheme="minorHAnsi"/>
                <w:sz w:val="16"/>
                <w:szCs w:val="16"/>
              </w:rPr>
              <w:t>.</w:t>
            </w:r>
            <w:r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1416F6">
              <w:rPr>
                <w:rFonts w:asciiTheme="minorHAnsi" w:hAnsiTheme="minorHAnsi"/>
                <w:sz w:val="16"/>
                <w:szCs w:val="16"/>
              </w:rPr>
              <w:t>Formatowanie znaków i akapitów.</w:t>
            </w:r>
            <w:r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1416F6">
              <w:rPr>
                <w:rFonts w:asciiTheme="minorHAnsi" w:hAnsiTheme="minorHAnsi"/>
                <w:sz w:val="16"/>
                <w:szCs w:val="16"/>
              </w:rPr>
              <w:t>Dzielenie i justowanie.</w:t>
            </w:r>
            <w:r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1416F6">
              <w:rPr>
                <w:rFonts w:asciiTheme="minorHAnsi" w:hAnsiTheme="minorHAnsi"/>
                <w:sz w:val="16"/>
                <w:szCs w:val="16"/>
              </w:rPr>
              <w:t>Praca z warstwami tekstowymi.</w:t>
            </w:r>
            <w:r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1416F6">
              <w:rPr>
                <w:rFonts w:asciiTheme="minorHAnsi" w:hAnsiTheme="minorHAnsi"/>
                <w:sz w:val="16"/>
                <w:szCs w:val="16"/>
              </w:rPr>
              <w:t>Kompozycja</w:t>
            </w:r>
          </w:p>
        </w:tc>
        <w:tc>
          <w:tcPr>
            <w:tcW w:w="709" w:type="dxa"/>
          </w:tcPr>
          <w:p w:rsidR="00F47F22" w:rsidRPr="001416F6" w:rsidRDefault="00F47F22" w:rsidP="00F47F22">
            <w:pPr>
              <w:rPr>
                <w:rFonts w:ascii="Arial" w:hAnsi="Arial"/>
                <w:sz w:val="16"/>
                <w:szCs w:val="16"/>
              </w:rPr>
            </w:pPr>
            <w:r w:rsidRPr="001416F6"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1241" w:type="dxa"/>
            <w:vMerge/>
          </w:tcPr>
          <w:p w:rsidR="00F47F22" w:rsidRPr="001416F6" w:rsidRDefault="00F47F22" w:rsidP="00F47F22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892" w:type="dxa"/>
            <w:vMerge/>
          </w:tcPr>
          <w:p w:rsidR="00F47F22" w:rsidRPr="001416F6" w:rsidRDefault="00F47F22" w:rsidP="00F47F22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47F22" w:rsidRPr="001416F6" w:rsidTr="00B31483">
        <w:trPr>
          <w:trHeight w:val="348"/>
        </w:trPr>
        <w:tc>
          <w:tcPr>
            <w:tcW w:w="1076" w:type="dxa"/>
            <w:vMerge/>
          </w:tcPr>
          <w:p w:rsidR="00F47F22" w:rsidRPr="001416F6" w:rsidRDefault="00F47F22" w:rsidP="00F47F22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34" w:type="dxa"/>
          </w:tcPr>
          <w:p w:rsidR="00F47F22" w:rsidRPr="001416F6" w:rsidRDefault="00F47F22" w:rsidP="00F47F22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12.05-12.1</w:t>
            </w:r>
            <w:r w:rsidRPr="001416F6">
              <w:rPr>
                <w:rFonts w:ascii="Arial" w:hAnsi="Arial"/>
                <w:sz w:val="16"/>
                <w:szCs w:val="16"/>
              </w:rPr>
              <w:t>5</w:t>
            </w:r>
          </w:p>
        </w:tc>
        <w:tc>
          <w:tcPr>
            <w:tcW w:w="4253" w:type="dxa"/>
          </w:tcPr>
          <w:p w:rsidR="00F47F22" w:rsidRPr="001416F6" w:rsidRDefault="00F47F22" w:rsidP="00F47F22">
            <w:pPr>
              <w:rPr>
                <w:rFonts w:ascii="Arial" w:hAnsi="Arial"/>
                <w:sz w:val="16"/>
                <w:szCs w:val="16"/>
              </w:rPr>
            </w:pPr>
            <w:r w:rsidRPr="001416F6">
              <w:rPr>
                <w:rFonts w:ascii="Arial" w:hAnsi="Arial"/>
                <w:sz w:val="16"/>
                <w:szCs w:val="16"/>
              </w:rPr>
              <w:t>Przerwa obiadowa</w:t>
            </w:r>
          </w:p>
        </w:tc>
        <w:tc>
          <w:tcPr>
            <w:tcW w:w="709" w:type="dxa"/>
          </w:tcPr>
          <w:p w:rsidR="00F47F22" w:rsidRPr="001416F6" w:rsidRDefault="00F47F22" w:rsidP="00F47F22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  <w:r w:rsidRPr="001416F6">
              <w:rPr>
                <w:rFonts w:ascii="Arial" w:hAnsi="Arial"/>
                <w:sz w:val="16"/>
                <w:szCs w:val="16"/>
              </w:rPr>
              <w:t>0min</w:t>
            </w:r>
          </w:p>
        </w:tc>
        <w:tc>
          <w:tcPr>
            <w:tcW w:w="1241" w:type="dxa"/>
            <w:vMerge/>
          </w:tcPr>
          <w:p w:rsidR="00F47F22" w:rsidRPr="001416F6" w:rsidRDefault="00F47F22" w:rsidP="00F47F22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892" w:type="dxa"/>
            <w:vMerge/>
          </w:tcPr>
          <w:p w:rsidR="00F47F22" w:rsidRPr="001416F6" w:rsidRDefault="00F47F22" w:rsidP="00F47F22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47F22" w:rsidRPr="001416F6" w:rsidTr="00B31483">
        <w:trPr>
          <w:trHeight w:val="348"/>
        </w:trPr>
        <w:tc>
          <w:tcPr>
            <w:tcW w:w="1076" w:type="dxa"/>
            <w:vMerge/>
          </w:tcPr>
          <w:p w:rsidR="00F47F22" w:rsidRPr="001416F6" w:rsidRDefault="00F47F22" w:rsidP="00F47F22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34" w:type="dxa"/>
          </w:tcPr>
          <w:p w:rsidR="00F47F22" w:rsidRPr="001416F6" w:rsidRDefault="00F47F22" w:rsidP="00F47F22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12.15-13.45</w:t>
            </w:r>
          </w:p>
        </w:tc>
        <w:tc>
          <w:tcPr>
            <w:tcW w:w="4253" w:type="dxa"/>
          </w:tcPr>
          <w:p w:rsidR="00F47F22" w:rsidRPr="001416F6" w:rsidRDefault="00F47F22" w:rsidP="00F47F22">
            <w:pPr>
              <w:rPr>
                <w:rFonts w:ascii="Arial" w:hAnsi="Arial"/>
                <w:sz w:val="16"/>
                <w:szCs w:val="16"/>
              </w:rPr>
            </w:pPr>
            <w:r w:rsidRPr="001416F6">
              <w:rPr>
                <w:rFonts w:asciiTheme="minorHAnsi" w:hAnsiTheme="minorHAnsi"/>
                <w:b/>
                <w:sz w:val="16"/>
                <w:szCs w:val="16"/>
              </w:rPr>
              <w:t>Praca z tekstem</w:t>
            </w:r>
            <w:r w:rsidRPr="001416F6">
              <w:rPr>
                <w:rFonts w:asciiTheme="minorHAnsi" w:hAnsiTheme="minorHAnsi"/>
                <w:sz w:val="16"/>
                <w:szCs w:val="16"/>
              </w:rPr>
              <w:t>.</w:t>
            </w:r>
            <w:r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1416F6">
              <w:rPr>
                <w:rFonts w:asciiTheme="minorHAnsi" w:hAnsiTheme="minorHAnsi"/>
                <w:sz w:val="16"/>
                <w:szCs w:val="16"/>
              </w:rPr>
              <w:t>Formatowanie znaków i akapitów.</w:t>
            </w:r>
            <w:r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1416F6">
              <w:rPr>
                <w:rFonts w:asciiTheme="minorHAnsi" w:hAnsiTheme="minorHAnsi"/>
                <w:sz w:val="16"/>
                <w:szCs w:val="16"/>
              </w:rPr>
              <w:t>Dzielenie i justowanie.</w:t>
            </w:r>
            <w:r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1416F6">
              <w:rPr>
                <w:rFonts w:asciiTheme="minorHAnsi" w:hAnsiTheme="minorHAnsi"/>
                <w:sz w:val="16"/>
                <w:szCs w:val="16"/>
              </w:rPr>
              <w:t>Praca z warstwami tekstowymi.</w:t>
            </w:r>
            <w:r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1416F6">
              <w:rPr>
                <w:rFonts w:asciiTheme="minorHAnsi" w:hAnsiTheme="minorHAnsi"/>
                <w:sz w:val="16"/>
                <w:szCs w:val="16"/>
              </w:rPr>
              <w:t>Kompozycja</w:t>
            </w:r>
          </w:p>
        </w:tc>
        <w:tc>
          <w:tcPr>
            <w:tcW w:w="709" w:type="dxa"/>
          </w:tcPr>
          <w:p w:rsidR="00F47F22" w:rsidRPr="001416F6" w:rsidRDefault="00F47F22" w:rsidP="00F47F22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1241" w:type="dxa"/>
            <w:vMerge/>
          </w:tcPr>
          <w:p w:rsidR="00F47F22" w:rsidRPr="001416F6" w:rsidRDefault="00F47F22" w:rsidP="00F47F22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892" w:type="dxa"/>
            <w:vMerge/>
          </w:tcPr>
          <w:p w:rsidR="00F47F22" w:rsidRPr="001416F6" w:rsidRDefault="00F47F22" w:rsidP="00F47F22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47F22" w:rsidRPr="001416F6" w:rsidTr="00B31483">
        <w:trPr>
          <w:trHeight w:val="348"/>
        </w:trPr>
        <w:tc>
          <w:tcPr>
            <w:tcW w:w="1076" w:type="dxa"/>
            <w:vMerge w:val="restart"/>
          </w:tcPr>
          <w:p w:rsidR="00F47F22" w:rsidRPr="001416F6" w:rsidRDefault="00F47F22" w:rsidP="00F47F22">
            <w:pPr>
              <w:rPr>
                <w:rFonts w:ascii="Arial" w:hAnsi="Arial"/>
                <w:sz w:val="16"/>
                <w:szCs w:val="16"/>
              </w:rPr>
            </w:pPr>
            <w:r w:rsidRPr="001416F6">
              <w:rPr>
                <w:rFonts w:ascii="Arial" w:hAnsi="Arial"/>
                <w:sz w:val="16"/>
                <w:szCs w:val="16"/>
              </w:rPr>
              <w:t>19.01.2018</w:t>
            </w:r>
          </w:p>
        </w:tc>
        <w:tc>
          <w:tcPr>
            <w:tcW w:w="834" w:type="dxa"/>
          </w:tcPr>
          <w:p w:rsidR="00F47F22" w:rsidRPr="001416F6" w:rsidRDefault="00F47F22" w:rsidP="00F47F22">
            <w:pPr>
              <w:rPr>
                <w:rFonts w:ascii="Arial" w:hAnsi="Arial"/>
                <w:sz w:val="16"/>
                <w:szCs w:val="16"/>
              </w:rPr>
            </w:pPr>
            <w:r w:rsidRPr="001416F6">
              <w:rPr>
                <w:rFonts w:ascii="Arial" w:hAnsi="Arial"/>
                <w:sz w:val="16"/>
                <w:szCs w:val="16"/>
              </w:rPr>
              <w:t>9.00-10.30</w:t>
            </w:r>
          </w:p>
        </w:tc>
        <w:tc>
          <w:tcPr>
            <w:tcW w:w="4253" w:type="dxa"/>
          </w:tcPr>
          <w:p w:rsidR="00F47F22" w:rsidRPr="001416F6" w:rsidRDefault="00F47F22" w:rsidP="00F47F22">
            <w:pPr>
              <w:rPr>
                <w:rFonts w:ascii="Arial" w:hAnsi="Arial"/>
                <w:sz w:val="16"/>
                <w:szCs w:val="16"/>
              </w:rPr>
            </w:pPr>
            <w:r w:rsidRPr="001416F6">
              <w:rPr>
                <w:rFonts w:cs="Calibri"/>
                <w:sz w:val="16"/>
                <w:szCs w:val="16"/>
              </w:rPr>
              <w:t>Wprowadzenie do interfejsu programu AutoCad</w:t>
            </w:r>
            <w:r w:rsidRPr="001416F6">
              <w:rPr>
                <w:rFonts w:cs="Calibri"/>
                <w:color w:val="000000"/>
                <w:sz w:val="16"/>
                <w:szCs w:val="16"/>
              </w:rPr>
              <w:t>, formaty plików, sposoby uruchamiania programu, metody przeglądania rysunków</w:t>
            </w:r>
          </w:p>
        </w:tc>
        <w:tc>
          <w:tcPr>
            <w:tcW w:w="709" w:type="dxa"/>
          </w:tcPr>
          <w:p w:rsidR="00F47F22" w:rsidRPr="001416F6" w:rsidRDefault="00F47F22" w:rsidP="00F47F22">
            <w:pPr>
              <w:rPr>
                <w:rFonts w:ascii="Arial" w:hAnsi="Arial"/>
                <w:sz w:val="16"/>
                <w:szCs w:val="16"/>
              </w:rPr>
            </w:pPr>
            <w:r w:rsidRPr="001416F6"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1241" w:type="dxa"/>
            <w:vMerge w:val="restart"/>
          </w:tcPr>
          <w:p w:rsidR="00F47F22" w:rsidRPr="001416F6" w:rsidRDefault="00F47F22" w:rsidP="00F47F22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Łukasz Okoński</w:t>
            </w:r>
          </w:p>
        </w:tc>
        <w:tc>
          <w:tcPr>
            <w:tcW w:w="1892" w:type="dxa"/>
            <w:vMerge w:val="restart"/>
          </w:tcPr>
          <w:p w:rsidR="00F47F22" w:rsidRPr="001416F6" w:rsidRDefault="00F47F22" w:rsidP="00F47F22">
            <w:pPr>
              <w:rPr>
                <w:sz w:val="16"/>
                <w:szCs w:val="16"/>
              </w:rPr>
            </w:pPr>
            <w:r w:rsidRPr="001416F6">
              <w:rPr>
                <w:sz w:val="16"/>
                <w:szCs w:val="16"/>
              </w:rPr>
              <w:t>Olsztyn, ul. 1 Maja 13 lokal 803 piętro VI</w:t>
            </w:r>
            <w:r w:rsidR="00D076EF">
              <w:rPr>
                <w:sz w:val="16"/>
                <w:szCs w:val="16"/>
              </w:rPr>
              <w:t xml:space="preserve">II </w:t>
            </w:r>
          </w:p>
          <w:p w:rsidR="00F47F22" w:rsidRPr="001416F6" w:rsidRDefault="00F47F22" w:rsidP="00F47F22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47F22" w:rsidRPr="001416F6" w:rsidTr="00B31483">
        <w:trPr>
          <w:trHeight w:val="348"/>
        </w:trPr>
        <w:tc>
          <w:tcPr>
            <w:tcW w:w="1076" w:type="dxa"/>
            <w:vMerge/>
          </w:tcPr>
          <w:p w:rsidR="00F47F22" w:rsidRPr="001416F6" w:rsidRDefault="00F47F22" w:rsidP="00F47F22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34" w:type="dxa"/>
          </w:tcPr>
          <w:p w:rsidR="00F47F22" w:rsidRPr="001416F6" w:rsidRDefault="00F47F22" w:rsidP="00F47F22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10.30-10.3</w:t>
            </w:r>
            <w:r w:rsidRPr="001416F6">
              <w:rPr>
                <w:rFonts w:ascii="Arial" w:hAnsi="Arial"/>
                <w:sz w:val="16"/>
                <w:szCs w:val="16"/>
              </w:rPr>
              <w:t>5</w:t>
            </w:r>
          </w:p>
        </w:tc>
        <w:tc>
          <w:tcPr>
            <w:tcW w:w="4253" w:type="dxa"/>
          </w:tcPr>
          <w:p w:rsidR="00F47F22" w:rsidRPr="001416F6" w:rsidRDefault="00F47F22" w:rsidP="00F47F22">
            <w:pPr>
              <w:rPr>
                <w:rFonts w:ascii="Arial" w:hAnsi="Arial"/>
                <w:sz w:val="16"/>
                <w:szCs w:val="16"/>
              </w:rPr>
            </w:pPr>
            <w:r w:rsidRPr="001416F6"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9" w:type="dxa"/>
          </w:tcPr>
          <w:p w:rsidR="00F47F22" w:rsidRPr="001416F6" w:rsidRDefault="00F47F22" w:rsidP="00F47F22">
            <w:pPr>
              <w:rPr>
                <w:rFonts w:ascii="Arial" w:hAnsi="Arial"/>
                <w:sz w:val="16"/>
                <w:szCs w:val="16"/>
              </w:rPr>
            </w:pPr>
            <w:r w:rsidRPr="001416F6">
              <w:rPr>
                <w:rFonts w:ascii="Arial" w:hAnsi="Arial"/>
                <w:sz w:val="16"/>
                <w:szCs w:val="16"/>
              </w:rPr>
              <w:t>5min</w:t>
            </w:r>
          </w:p>
        </w:tc>
        <w:tc>
          <w:tcPr>
            <w:tcW w:w="1241" w:type="dxa"/>
            <w:vMerge/>
          </w:tcPr>
          <w:p w:rsidR="00F47F22" w:rsidRPr="001416F6" w:rsidRDefault="00F47F22" w:rsidP="00F47F22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92" w:type="dxa"/>
            <w:vMerge/>
          </w:tcPr>
          <w:p w:rsidR="00F47F22" w:rsidRPr="001416F6" w:rsidRDefault="00F47F22" w:rsidP="00F47F22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47F22" w:rsidRPr="001416F6" w:rsidTr="00B31483">
        <w:trPr>
          <w:trHeight w:val="348"/>
        </w:trPr>
        <w:tc>
          <w:tcPr>
            <w:tcW w:w="1076" w:type="dxa"/>
            <w:vMerge/>
          </w:tcPr>
          <w:p w:rsidR="00F47F22" w:rsidRPr="001416F6" w:rsidRDefault="00F47F22" w:rsidP="00F47F22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34" w:type="dxa"/>
          </w:tcPr>
          <w:p w:rsidR="00F47F22" w:rsidRPr="001416F6" w:rsidRDefault="00F47F22" w:rsidP="00F47F22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10.35-12.0</w:t>
            </w:r>
            <w:r w:rsidRPr="001416F6">
              <w:rPr>
                <w:rFonts w:ascii="Arial" w:hAnsi="Arial"/>
                <w:sz w:val="16"/>
                <w:szCs w:val="16"/>
              </w:rPr>
              <w:t>5</w:t>
            </w:r>
          </w:p>
        </w:tc>
        <w:tc>
          <w:tcPr>
            <w:tcW w:w="4253" w:type="dxa"/>
          </w:tcPr>
          <w:p w:rsidR="00F47F22" w:rsidRPr="001416F6" w:rsidRDefault="00F47F22" w:rsidP="00F47F22">
            <w:pPr>
              <w:rPr>
                <w:rFonts w:ascii="Arial" w:hAnsi="Arial"/>
                <w:sz w:val="16"/>
                <w:szCs w:val="16"/>
              </w:rPr>
            </w:pPr>
            <w:r w:rsidRPr="001416F6">
              <w:rPr>
                <w:rFonts w:cs="Calibri"/>
                <w:sz w:val="16"/>
                <w:szCs w:val="16"/>
              </w:rPr>
              <w:t>Wprowadzenie do interfejsu programu AutoCad</w:t>
            </w:r>
            <w:r w:rsidRPr="001416F6">
              <w:rPr>
                <w:rFonts w:cs="Calibri"/>
                <w:color w:val="000000"/>
                <w:sz w:val="16"/>
                <w:szCs w:val="16"/>
              </w:rPr>
              <w:t xml:space="preserve"> wyświetlanie istniejących rysunków i  dokonywanie w nich zmian oraz ich zapisywanie.</w:t>
            </w:r>
          </w:p>
        </w:tc>
        <w:tc>
          <w:tcPr>
            <w:tcW w:w="709" w:type="dxa"/>
          </w:tcPr>
          <w:p w:rsidR="00F47F22" w:rsidRPr="001416F6" w:rsidRDefault="00F47F22" w:rsidP="00F47F22">
            <w:pPr>
              <w:rPr>
                <w:rFonts w:ascii="Arial" w:hAnsi="Arial"/>
                <w:sz w:val="16"/>
                <w:szCs w:val="16"/>
              </w:rPr>
            </w:pPr>
            <w:r w:rsidRPr="001416F6"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1241" w:type="dxa"/>
            <w:vMerge/>
          </w:tcPr>
          <w:p w:rsidR="00F47F22" w:rsidRPr="001416F6" w:rsidRDefault="00F47F22" w:rsidP="00F47F22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92" w:type="dxa"/>
            <w:vMerge/>
          </w:tcPr>
          <w:p w:rsidR="00F47F22" w:rsidRPr="001416F6" w:rsidRDefault="00F47F22" w:rsidP="00F47F22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47F22" w:rsidRPr="001416F6" w:rsidTr="00B31483">
        <w:trPr>
          <w:trHeight w:val="348"/>
        </w:trPr>
        <w:tc>
          <w:tcPr>
            <w:tcW w:w="1076" w:type="dxa"/>
            <w:vMerge/>
          </w:tcPr>
          <w:p w:rsidR="00F47F22" w:rsidRPr="001416F6" w:rsidRDefault="00F47F22" w:rsidP="00F47F22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34" w:type="dxa"/>
          </w:tcPr>
          <w:p w:rsidR="00F47F22" w:rsidRPr="001416F6" w:rsidRDefault="00F47F22" w:rsidP="00F47F22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12.05-12.1</w:t>
            </w:r>
            <w:r w:rsidRPr="001416F6">
              <w:rPr>
                <w:rFonts w:ascii="Arial" w:hAnsi="Arial"/>
                <w:sz w:val="16"/>
                <w:szCs w:val="16"/>
              </w:rPr>
              <w:t>5</w:t>
            </w:r>
          </w:p>
        </w:tc>
        <w:tc>
          <w:tcPr>
            <w:tcW w:w="4253" w:type="dxa"/>
          </w:tcPr>
          <w:p w:rsidR="00F47F22" w:rsidRPr="001416F6" w:rsidRDefault="00F47F22" w:rsidP="00F47F22">
            <w:pPr>
              <w:rPr>
                <w:rFonts w:ascii="Arial" w:hAnsi="Arial"/>
                <w:sz w:val="16"/>
                <w:szCs w:val="16"/>
              </w:rPr>
            </w:pPr>
            <w:r w:rsidRPr="001416F6">
              <w:rPr>
                <w:rFonts w:ascii="Arial" w:hAnsi="Arial"/>
                <w:sz w:val="16"/>
                <w:szCs w:val="16"/>
              </w:rPr>
              <w:t>Przerwa obiadowa</w:t>
            </w:r>
          </w:p>
        </w:tc>
        <w:tc>
          <w:tcPr>
            <w:tcW w:w="709" w:type="dxa"/>
          </w:tcPr>
          <w:p w:rsidR="00F47F22" w:rsidRPr="001416F6" w:rsidRDefault="00F47F22" w:rsidP="00F47F22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  <w:r w:rsidRPr="001416F6">
              <w:rPr>
                <w:rFonts w:ascii="Arial" w:hAnsi="Arial"/>
                <w:sz w:val="16"/>
                <w:szCs w:val="16"/>
              </w:rPr>
              <w:t>0min</w:t>
            </w:r>
          </w:p>
        </w:tc>
        <w:tc>
          <w:tcPr>
            <w:tcW w:w="1241" w:type="dxa"/>
            <w:vMerge/>
          </w:tcPr>
          <w:p w:rsidR="00F47F22" w:rsidRPr="001416F6" w:rsidRDefault="00F47F22" w:rsidP="00F47F22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92" w:type="dxa"/>
            <w:vMerge/>
          </w:tcPr>
          <w:p w:rsidR="00F47F22" w:rsidRPr="001416F6" w:rsidRDefault="00F47F22" w:rsidP="00F47F22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47F22" w:rsidRPr="001416F6" w:rsidTr="00B31483">
        <w:trPr>
          <w:trHeight w:val="348"/>
        </w:trPr>
        <w:tc>
          <w:tcPr>
            <w:tcW w:w="1076" w:type="dxa"/>
            <w:vMerge/>
          </w:tcPr>
          <w:p w:rsidR="00F47F22" w:rsidRPr="001416F6" w:rsidRDefault="00F47F22" w:rsidP="00F47F22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34" w:type="dxa"/>
          </w:tcPr>
          <w:p w:rsidR="00F47F22" w:rsidRPr="001416F6" w:rsidRDefault="00F47F22" w:rsidP="00F47F22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12.15-14.30</w:t>
            </w:r>
          </w:p>
        </w:tc>
        <w:tc>
          <w:tcPr>
            <w:tcW w:w="4253" w:type="dxa"/>
          </w:tcPr>
          <w:p w:rsidR="00F47F22" w:rsidRPr="001416F6" w:rsidRDefault="00F47F22" w:rsidP="00F47F22">
            <w:pPr>
              <w:rPr>
                <w:rFonts w:ascii="Arial" w:hAnsi="Arial"/>
                <w:sz w:val="16"/>
                <w:szCs w:val="16"/>
              </w:rPr>
            </w:pPr>
            <w:r w:rsidRPr="001416F6">
              <w:rPr>
                <w:rFonts w:cs="Calibri"/>
                <w:sz w:val="16"/>
                <w:szCs w:val="16"/>
              </w:rPr>
              <w:t>Ustawienia rysunku, obszar rysunku, granice rysunku, stosowanie punktów charakterystycznych, kreślenie w trybie ortogonalnym, sposoby i metody zaznaczania obiektów rysunkowych.</w:t>
            </w:r>
          </w:p>
        </w:tc>
        <w:tc>
          <w:tcPr>
            <w:tcW w:w="709" w:type="dxa"/>
          </w:tcPr>
          <w:p w:rsidR="00F47F22" w:rsidRPr="001416F6" w:rsidRDefault="00F47F22" w:rsidP="00F47F22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1241" w:type="dxa"/>
            <w:vMerge/>
          </w:tcPr>
          <w:p w:rsidR="00F47F22" w:rsidRPr="001416F6" w:rsidRDefault="00F47F22" w:rsidP="00F47F22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92" w:type="dxa"/>
            <w:vMerge/>
          </w:tcPr>
          <w:p w:rsidR="00F47F22" w:rsidRPr="001416F6" w:rsidRDefault="00F47F22" w:rsidP="00F47F22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47F22" w:rsidRPr="001416F6" w:rsidTr="00B31483">
        <w:trPr>
          <w:trHeight w:val="348"/>
        </w:trPr>
        <w:tc>
          <w:tcPr>
            <w:tcW w:w="1076" w:type="dxa"/>
            <w:vMerge w:val="restart"/>
          </w:tcPr>
          <w:p w:rsidR="00F47F22" w:rsidRPr="001416F6" w:rsidRDefault="00F47F22" w:rsidP="00F47F22">
            <w:pPr>
              <w:rPr>
                <w:rFonts w:ascii="Arial" w:hAnsi="Arial"/>
                <w:sz w:val="16"/>
                <w:szCs w:val="16"/>
              </w:rPr>
            </w:pPr>
            <w:r w:rsidRPr="001416F6">
              <w:rPr>
                <w:rFonts w:ascii="Arial" w:hAnsi="Arial"/>
                <w:sz w:val="16"/>
                <w:szCs w:val="16"/>
              </w:rPr>
              <w:t>22.01.2018</w:t>
            </w:r>
          </w:p>
        </w:tc>
        <w:tc>
          <w:tcPr>
            <w:tcW w:w="834" w:type="dxa"/>
          </w:tcPr>
          <w:p w:rsidR="00F47F22" w:rsidRPr="001416F6" w:rsidRDefault="00F47F22" w:rsidP="00F47F22">
            <w:pPr>
              <w:rPr>
                <w:rFonts w:ascii="Arial" w:hAnsi="Arial"/>
                <w:sz w:val="16"/>
                <w:szCs w:val="16"/>
              </w:rPr>
            </w:pPr>
            <w:r w:rsidRPr="001416F6">
              <w:rPr>
                <w:rFonts w:ascii="Arial" w:hAnsi="Arial"/>
                <w:sz w:val="16"/>
                <w:szCs w:val="16"/>
              </w:rPr>
              <w:t>9.00-10.30</w:t>
            </w:r>
          </w:p>
        </w:tc>
        <w:tc>
          <w:tcPr>
            <w:tcW w:w="4253" w:type="dxa"/>
          </w:tcPr>
          <w:p w:rsidR="00F47F22" w:rsidRPr="001416F6" w:rsidRDefault="00F47F22" w:rsidP="00F47F22">
            <w:pPr>
              <w:rPr>
                <w:rFonts w:ascii="Arial" w:hAnsi="Arial"/>
                <w:sz w:val="16"/>
                <w:szCs w:val="16"/>
              </w:rPr>
            </w:pPr>
            <w:r w:rsidRPr="001416F6">
              <w:rPr>
                <w:rFonts w:cs="Calibri"/>
                <w:sz w:val="16"/>
                <w:szCs w:val="16"/>
              </w:rPr>
              <w:t>Rodzaje układów współrzędnych obsługiwanych przez program AutoCad (kartezjański, biegunowy), układy globalne i lokalne.</w:t>
            </w:r>
          </w:p>
        </w:tc>
        <w:tc>
          <w:tcPr>
            <w:tcW w:w="709" w:type="dxa"/>
          </w:tcPr>
          <w:p w:rsidR="00F47F22" w:rsidRPr="001416F6" w:rsidRDefault="00F47F22" w:rsidP="00F47F22">
            <w:pPr>
              <w:rPr>
                <w:rFonts w:ascii="Arial" w:hAnsi="Arial"/>
                <w:sz w:val="16"/>
                <w:szCs w:val="16"/>
              </w:rPr>
            </w:pPr>
            <w:r w:rsidRPr="001416F6"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1241" w:type="dxa"/>
            <w:vMerge w:val="restart"/>
          </w:tcPr>
          <w:p w:rsidR="00F47F22" w:rsidRPr="001416F6" w:rsidRDefault="00F47F22" w:rsidP="00F47F22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Łukasz Okoński</w:t>
            </w:r>
          </w:p>
        </w:tc>
        <w:tc>
          <w:tcPr>
            <w:tcW w:w="1892" w:type="dxa"/>
            <w:vMerge w:val="restart"/>
          </w:tcPr>
          <w:p w:rsidR="00F47F22" w:rsidRPr="001416F6" w:rsidRDefault="00F47F22" w:rsidP="00F47F22">
            <w:pPr>
              <w:rPr>
                <w:sz w:val="16"/>
                <w:szCs w:val="16"/>
              </w:rPr>
            </w:pPr>
            <w:r w:rsidRPr="001416F6">
              <w:rPr>
                <w:sz w:val="16"/>
                <w:szCs w:val="16"/>
              </w:rPr>
              <w:t>Olsztyn, ul. 1 Maja 13 lokal 803 piętro VI</w:t>
            </w:r>
            <w:r w:rsidR="00D076EF">
              <w:rPr>
                <w:sz w:val="16"/>
                <w:szCs w:val="16"/>
              </w:rPr>
              <w:t xml:space="preserve">II </w:t>
            </w:r>
          </w:p>
          <w:p w:rsidR="00F47F22" w:rsidRPr="001416F6" w:rsidRDefault="00F47F22" w:rsidP="00F47F22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47F22" w:rsidRPr="001416F6" w:rsidTr="00B31483">
        <w:trPr>
          <w:trHeight w:val="348"/>
        </w:trPr>
        <w:tc>
          <w:tcPr>
            <w:tcW w:w="1076" w:type="dxa"/>
            <w:vMerge/>
          </w:tcPr>
          <w:p w:rsidR="00F47F22" w:rsidRPr="001416F6" w:rsidRDefault="00F47F22" w:rsidP="00F47F22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34" w:type="dxa"/>
          </w:tcPr>
          <w:p w:rsidR="00F47F22" w:rsidRPr="001416F6" w:rsidRDefault="00F47F22" w:rsidP="00F47F22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10.30-10.3</w:t>
            </w:r>
            <w:r w:rsidRPr="001416F6">
              <w:rPr>
                <w:rFonts w:ascii="Arial" w:hAnsi="Arial"/>
                <w:sz w:val="16"/>
                <w:szCs w:val="16"/>
              </w:rPr>
              <w:t>5</w:t>
            </w:r>
          </w:p>
        </w:tc>
        <w:tc>
          <w:tcPr>
            <w:tcW w:w="4253" w:type="dxa"/>
          </w:tcPr>
          <w:p w:rsidR="00F47F22" w:rsidRPr="001416F6" w:rsidRDefault="00F47F22" w:rsidP="00F47F22">
            <w:pPr>
              <w:rPr>
                <w:rFonts w:ascii="Arial" w:hAnsi="Arial"/>
                <w:sz w:val="16"/>
                <w:szCs w:val="16"/>
              </w:rPr>
            </w:pPr>
            <w:r w:rsidRPr="001416F6"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9" w:type="dxa"/>
          </w:tcPr>
          <w:p w:rsidR="00F47F22" w:rsidRPr="001416F6" w:rsidRDefault="00F47F22" w:rsidP="00F47F22">
            <w:pPr>
              <w:rPr>
                <w:rFonts w:ascii="Arial" w:hAnsi="Arial"/>
                <w:sz w:val="16"/>
                <w:szCs w:val="16"/>
              </w:rPr>
            </w:pPr>
            <w:r w:rsidRPr="001416F6">
              <w:rPr>
                <w:rFonts w:ascii="Arial" w:hAnsi="Arial"/>
                <w:sz w:val="16"/>
                <w:szCs w:val="16"/>
              </w:rPr>
              <w:t>5min</w:t>
            </w:r>
          </w:p>
        </w:tc>
        <w:tc>
          <w:tcPr>
            <w:tcW w:w="1241" w:type="dxa"/>
            <w:vMerge/>
          </w:tcPr>
          <w:p w:rsidR="00F47F22" w:rsidRPr="001416F6" w:rsidRDefault="00F47F22" w:rsidP="00F47F22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92" w:type="dxa"/>
            <w:vMerge/>
          </w:tcPr>
          <w:p w:rsidR="00F47F22" w:rsidRPr="001416F6" w:rsidRDefault="00F47F22" w:rsidP="00F47F22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47F22" w:rsidRPr="001416F6" w:rsidTr="00B31483">
        <w:trPr>
          <w:trHeight w:val="348"/>
        </w:trPr>
        <w:tc>
          <w:tcPr>
            <w:tcW w:w="1076" w:type="dxa"/>
            <w:vMerge/>
          </w:tcPr>
          <w:p w:rsidR="00F47F22" w:rsidRPr="001416F6" w:rsidRDefault="00F47F22" w:rsidP="00F47F22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34" w:type="dxa"/>
          </w:tcPr>
          <w:p w:rsidR="00F47F22" w:rsidRPr="001416F6" w:rsidRDefault="00F47F22" w:rsidP="00F47F22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10.35-12.0</w:t>
            </w:r>
            <w:r w:rsidRPr="001416F6">
              <w:rPr>
                <w:rFonts w:ascii="Arial" w:hAnsi="Arial"/>
                <w:sz w:val="16"/>
                <w:szCs w:val="16"/>
              </w:rPr>
              <w:t>5</w:t>
            </w:r>
          </w:p>
        </w:tc>
        <w:tc>
          <w:tcPr>
            <w:tcW w:w="4253" w:type="dxa"/>
          </w:tcPr>
          <w:p w:rsidR="00F47F22" w:rsidRPr="001416F6" w:rsidRDefault="00F47F22" w:rsidP="00F47F22">
            <w:pPr>
              <w:rPr>
                <w:rFonts w:ascii="Arial" w:hAnsi="Arial"/>
                <w:sz w:val="16"/>
                <w:szCs w:val="16"/>
              </w:rPr>
            </w:pPr>
            <w:r w:rsidRPr="001416F6">
              <w:rPr>
                <w:rFonts w:cs="Calibri"/>
                <w:sz w:val="16"/>
                <w:szCs w:val="16"/>
              </w:rPr>
              <w:t xml:space="preserve">Podstawowe narzędzia rysunkowe – kreślenie linii, </w:t>
            </w:r>
            <w:proofErr w:type="spellStart"/>
            <w:r w:rsidRPr="001416F6">
              <w:rPr>
                <w:rFonts w:cs="Calibri"/>
                <w:sz w:val="16"/>
                <w:szCs w:val="16"/>
              </w:rPr>
              <w:t>polilinii</w:t>
            </w:r>
            <w:proofErr w:type="spellEnd"/>
            <w:r w:rsidRPr="001416F6">
              <w:rPr>
                <w:rFonts w:cs="Calibri"/>
                <w:sz w:val="16"/>
                <w:szCs w:val="16"/>
              </w:rPr>
              <w:t xml:space="preserve">, </w:t>
            </w:r>
            <w:proofErr w:type="spellStart"/>
            <w:r w:rsidRPr="001416F6">
              <w:rPr>
                <w:rFonts w:cs="Calibri"/>
                <w:sz w:val="16"/>
                <w:szCs w:val="16"/>
              </w:rPr>
              <w:t>multilinii</w:t>
            </w:r>
            <w:proofErr w:type="spellEnd"/>
            <w:r w:rsidRPr="001416F6">
              <w:rPr>
                <w:rFonts w:cs="Calibri"/>
                <w:sz w:val="16"/>
                <w:szCs w:val="16"/>
              </w:rPr>
              <w:t>, kreślenie okręgów, elips, wieloboków foremnych, użycie narzędzi zmiany, wkreślanie punktów, podział rysunku na warstwy, formatowanie warstw, kopiowanie obiektów z warstwy na warstwę, usuwanie zbędnych warstw.</w:t>
            </w:r>
          </w:p>
        </w:tc>
        <w:tc>
          <w:tcPr>
            <w:tcW w:w="709" w:type="dxa"/>
          </w:tcPr>
          <w:p w:rsidR="00F47F22" w:rsidRPr="001416F6" w:rsidRDefault="00F47F22" w:rsidP="00F47F22">
            <w:pPr>
              <w:rPr>
                <w:rFonts w:ascii="Arial" w:hAnsi="Arial"/>
                <w:sz w:val="16"/>
                <w:szCs w:val="16"/>
              </w:rPr>
            </w:pPr>
            <w:r w:rsidRPr="001416F6"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1241" w:type="dxa"/>
            <w:vMerge/>
          </w:tcPr>
          <w:p w:rsidR="00F47F22" w:rsidRPr="001416F6" w:rsidRDefault="00F47F22" w:rsidP="00F47F22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92" w:type="dxa"/>
            <w:vMerge/>
          </w:tcPr>
          <w:p w:rsidR="00F47F22" w:rsidRPr="001416F6" w:rsidRDefault="00F47F22" w:rsidP="00F47F22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47F22" w:rsidRPr="001416F6" w:rsidTr="00B31483">
        <w:trPr>
          <w:trHeight w:val="348"/>
        </w:trPr>
        <w:tc>
          <w:tcPr>
            <w:tcW w:w="1076" w:type="dxa"/>
            <w:vMerge/>
          </w:tcPr>
          <w:p w:rsidR="00F47F22" w:rsidRPr="001416F6" w:rsidRDefault="00F47F22" w:rsidP="00F47F22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34" w:type="dxa"/>
          </w:tcPr>
          <w:p w:rsidR="00F47F22" w:rsidRPr="001416F6" w:rsidRDefault="00F47F22" w:rsidP="00F47F22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12.05-12.1</w:t>
            </w:r>
            <w:r w:rsidRPr="001416F6">
              <w:rPr>
                <w:rFonts w:ascii="Arial" w:hAnsi="Arial"/>
                <w:sz w:val="16"/>
                <w:szCs w:val="16"/>
              </w:rPr>
              <w:t>5</w:t>
            </w:r>
          </w:p>
        </w:tc>
        <w:tc>
          <w:tcPr>
            <w:tcW w:w="4253" w:type="dxa"/>
          </w:tcPr>
          <w:p w:rsidR="00F47F22" w:rsidRPr="001416F6" w:rsidRDefault="00F47F22" w:rsidP="00F47F22">
            <w:pPr>
              <w:rPr>
                <w:rFonts w:ascii="Arial" w:hAnsi="Arial"/>
                <w:sz w:val="16"/>
                <w:szCs w:val="16"/>
              </w:rPr>
            </w:pPr>
            <w:r w:rsidRPr="001416F6">
              <w:rPr>
                <w:rFonts w:ascii="Arial" w:hAnsi="Arial"/>
                <w:sz w:val="16"/>
                <w:szCs w:val="16"/>
              </w:rPr>
              <w:t>Przerwa obiadowa</w:t>
            </w:r>
          </w:p>
        </w:tc>
        <w:tc>
          <w:tcPr>
            <w:tcW w:w="709" w:type="dxa"/>
          </w:tcPr>
          <w:p w:rsidR="00F47F22" w:rsidRPr="001416F6" w:rsidRDefault="00F47F22" w:rsidP="00F47F22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  <w:r w:rsidRPr="001416F6">
              <w:rPr>
                <w:rFonts w:ascii="Arial" w:hAnsi="Arial"/>
                <w:sz w:val="16"/>
                <w:szCs w:val="16"/>
              </w:rPr>
              <w:t>0min</w:t>
            </w:r>
          </w:p>
        </w:tc>
        <w:tc>
          <w:tcPr>
            <w:tcW w:w="1241" w:type="dxa"/>
            <w:vMerge/>
          </w:tcPr>
          <w:p w:rsidR="00F47F22" w:rsidRPr="001416F6" w:rsidRDefault="00F47F22" w:rsidP="00F47F22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92" w:type="dxa"/>
            <w:vMerge/>
          </w:tcPr>
          <w:p w:rsidR="00F47F22" w:rsidRPr="001416F6" w:rsidRDefault="00F47F22" w:rsidP="00F47F22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47F22" w:rsidRPr="001416F6" w:rsidTr="00B31483">
        <w:trPr>
          <w:trHeight w:val="348"/>
        </w:trPr>
        <w:tc>
          <w:tcPr>
            <w:tcW w:w="1076" w:type="dxa"/>
            <w:vMerge/>
          </w:tcPr>
          <w:p w:rsidR="00F47F22" w:rsidRPr="001416F6" w:rsidRDefault="00F47F22" w:rsidP="00F47F22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34" w:type="dxa"/>
          </w:tcPr>
          <w:p w:rsidR="00F47F22" w:rsidRPr="001416F6" w:rsidRDefault="00F47F22" w:rsidP="00F47F22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12.15-14.30</w:t>
            </w:r>
          </w:p>
        </w:tc>
        <w:tc>
          <w:tcPr>
            <w:tcW w:w="4253" w:type="dxa"/>
          </w:tcPr>
          <w:p w:rsidR="00F47F22" w:rsidRPr="001416F6" w:rsidRDefault="00F47F22" w:rsidP="00F47F22">
            <w:pPr>
              <w:rPr>
                <w:rFonts w:ascii="Arial" w:hAnsi="Arial"/>
                <w:sz w:val="16"/>
                <w:szCs w:val="16"/>
              </w:rPr>
            </w:pPr>
            <w:r w:rsidRPr="001416F6">
              <w:rPr>
                <w:rFonts w:cs="Calibri"/>
                <w:sz w:val="16"/>
                <w:szCs w:val="16"/>
              </w:rPr>
              <w:t>Złożone techniki konstrukcyjne – kreślenie rysunków w technice 2D, kreślenie rysunków w technice 3D, metody przekształcania rysunku 2D w rysunek 3D.</w:t>
            </w:r>
          </w:p>
        </w:tc>
        <w:tc>
          <w:tcPr>
            <w:tcW w:w="709" w:type="dxa"/>
          </w:tcPr>
          <w:p w:rsidR="00F47F22" w:rsidRPr="001416F6" w:rsidRDefault="00F47F22" w:rsidP="00F47F22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1241" w:type="dxa"/>
            <w:vMerge/>
          </w:tcPr>
          <w:p w:rsidR="00F47F22" w:rsidRPr="001416F6" w:rsidRDefault="00F47F22" w:rsidP="00F47F22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92" w:type="dxa"/>
            <w:vMerge/>
          </w:tcPr>
          <w:p w:rsidR="00F47F22" w:rsidRPr="001416F6" w:rsidRDefault="00F47F22" w:rsidP="00F47F22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47F22" w:rsidRPr="001416F6" w:rsidTr="00B31483">
        <w:trPr>
          <w:trHeight w:val="348"/>
        </w:trPr>
        <w:tc>
          <w:tcPr>
            <w:tcW w:w="1076" w:type="dxa"/>
            <w:vMerge w:val="restart"/>
          </w:tcPr>
          <w:p w:rsidR="00F47F22" w:rsidRPr="001416F6" w:rsidRDefault="00F47F22" w:rsidP="00F47F22">
            <w:pPr>
              <w:rPr>
                <w:rFonts w:ascii="Arial" w:hAnsi="Arial"/>
                <w:sz w:val="16"/>
                <w:szCs w:val="16"/>
              </w:rPr>
            </w:pPr>
            <w:r w:rsidRPr="001416F6">
              <w:rPr>
                <w:rFonts w:ascii="Arial" w:hAnsi="Arial"/>
                <w:sz w:val="16"/>
                <w:szCs w:val="16"/>
              </w:rPr>
              <w:t>23.01.2018</w:t>
            </w:r>
          </w:p>
        </w:tc>
        <w:tc>
          <w:tcPr>
            <w:tcW w:w="834" w:type="dxa"/>
          </w:tcPr>
          <w:p w:rsidR="00F47F22" w:rsidRPr="001416F6" w:rsidRDefault="00F47F22" w:rsidP="00F47F22">
            <w:pPr>
              <w:rPr>
                <w:rFonts w:ascii="Arial" w:hAnsi="Arial"/>
                <w:sz w:val="16"/>
                <w:szCs w:val="16"/>
              </w:rPr>
            </w:pPr>
            <w:r w:rsidRPr="001416F6">
              <w:rPr>
                <w:rFonts w:ascii="Arial" w:hAnsi="Arial"/>
                <w:sz w:val="16"/>
                <w:szCs w:val="16"/>
              </w:rPr>
              <w:t>9.00-10.30</w:t>
            </w:r>
          </w:p>
        </w:tc>
        <w:tc>
          <w:tcPr>
            <w:tcW w:w="4253" w:type="dxa"/>
          </w:tcPr>
          <w:p w:rsidR="00F47F22" w:rsidRPr="001416F6" w:rsidRDefault="00F47F22" w:rsidP="00F47F22">
            <w:pPr>
              <w:rPr>
                <w:rFonts w:ascii="Arial" w:hAnsi="Arial"/>
                <w:sz w:val="16"/>
                <w:szCs w:val="16"/>
              </w:rPr>
            </w:pPr>
            <w:r w:rsidRPr="001416F6">
              <w:rPr>
                <w:rFonts w:cs="Calibri"/>
                <w:sz w:val="16"/>
                <w:szCs w:val="16"/>
              </w:rPr>
              <w:t>Wprowadzenie do wymiarowania – techniki wymiarowania obiektów 2D i 3D. Generowanie wydruku rysunku.</w:t>
            </w:r>
          </w:p>
        </w:tc>
        <w:tc>
          <w:tcPr>
            <w:tcW w:w="709" w:type="dxa"/>
          </w:tcPr>
          <w:p w:rsidR="00F47F22" w:rsidRPr="001416F6" w:rsidRDefault="00F47F22" w:rsidP="00F47F22">
            <w:pPr>
              <w:rPr>
                <w:rFonts w:ascii="Arial" w:hAnsi="Arial"/>
                <w:sz w:val="16"/>
                <w:szCs w:val="16"/>
              </w:rPr>
            </w:pPr>
            <w:r w:rsidRPr="001416F6"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1241" w:type="dxa"/>
            <w:vMerge w:val="restart"/>
          </w:tcPr>
          <w:p w:rsidR="00F47F22" w:rsidRPr="001416F6" w:rsidRDefault="00F47F22" w:rsidP="00F47F22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Łukasz Okoński</w:t>
            </w:r>
          </w:p>
        </w:tc>
        <w:tc>
          <w:tcPr>
            <w:tcW w:w="1892" w:type="dxa"/>
            <w:vMerge w:val="restart"/>
          </w:tcPr>
          <w:p w:rsidR="00F47F22" w:rsidRPr="001416F6" w:rsidRDefault="00F47F22" w:rsidP="00F47F22">
            <w:pPr>
              <w:rPr>
                <w:sz w:val="16"/>
                <w:szCs w:val="16"/>
              </w:rPr>
            </w:pPr>
            <w:r w:rsidRPr="001416F6">
              <w:rPr>
                <w:sz w:val="16"/>
                <w:szCs w:val="16"/>
              </w:rPr>
              <w:t>Olsztyn, ul. 1 Maja 13 lokal 803 piętro VI</w:t>
            </w:r>
            <w:r w:rsidR="00D076EF">
              <w:rPr>
                <w:sz w:val="16"/>
                <w:szCs w:val="16"/>
              </w:rPr>
              <w:t>II</w:t>
            </w:r>
          </w:p>
          <w:p w:rsidR="00F47F22" w:rsidRPr="001416F6" w:rsidRDefault="00F47F22" w:rsidP="00F47F22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47F22" w:rsidRPr="001416F6" w:rsidTr="00B31483">
        <w:trPr>
          <w:trHeight w:val="348"/>
        </w:trPr>
        <w:tc>
          <w:tcPr>
            <w:tcW w:w="1076" w:type="dxa"/>
            <w:vMerge/>
          </w:tcPr>
          <w:p w:rsidR="00F47F22" w:rsidRPr="001416F6" w:rsidRDefault="00F47F22" w:rsidP="00F47F22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34" w:type="dxa"/>
          </w:tcPr>
          <w:p w:rsidR="00F47F22" w:rsidRPr="001416F6" w:rsidRDefault="00F47F22" w:rsidP="00F47F22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10.30-10.3</w:t>
            </w:r>
            <w:r w:rsidRPr="001416F6">
              <w:rPr>
                <w:rFonts w:ascii="Arial" w:hAnsi="Arial"/>
                <w:sz w:val="16"/>
                <w:szCs w:val="16"/>
              </w:rPr>
              <w:t>5</w:t>
            </w:r>
          </w:p>
        </w:tc>
        <w:tc>
          <w:tcPr>
            <w:tcW w:w="4253" w:type="dxa"/>
          </w:tcPr>
          <w:p w:rsidR="00F47F22" w:rsidRPr="001416F6" w:rsidRDefault="00F47F22" w:rsidP="00F47F22">
            <w:pPr>
              <w:rPr>
                <w:rFonts w:ascii="Arial" w:hAnsi="Arial"/>
                <w:sz w:val="16"/>
                <w:szCs w:val="16"/>
              </w:rPr>
            </w:pPr>
            <w:r w:rsidRPr="001416F6"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9" w:type="dxa"/>
          </w:tcPr>
          <w:p w:rsidR="00F47F22" w:rsidRPr="001416F6" w:rsidRDefault="00F47F22" w:rsidP="00F47F22">
            <w:pPr>
              <w:rPr>
                <w:rFonts w:ascii="Arial" w:hAnsi="Arial"/>
                <w:sz w:val="16"/>
                <w:szCs w:val="16"/>
              </w:rPr>
            </w:pPr>
            <w:r w:rsidRPr="001416F6"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1241" w:type="dxa"/>
            <w:vMerge/>
          </w:tcPr>
          <w:p w:rsidR="00F47F22" w:rsidRPr="001416F6" w:rsidRDefault="00F47F22" w:rsidP="00F47F22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92" w:type="dxa"/>
            <w:vMerge/>
          </w:tcPr>
          <w:p w:rsidR="00F47F22" w:rsidRPr="001416F6" w:rsidRDefault="00F47F22" w:rsidP="00F47F22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47F22" w:rsidRPr="001416F6" w:rsidTr="00B31483">
        <w:trPr>
          <w:trHeight w:val="348"/>
        </w:trPr>
        <w:tc>
          <w:tcPr>
            <w:tcW w:w="1076" w:type="dxa"/>
            <w:vMerge/>
          </w:tcPr>
          <w:p w:rsidR="00F47F22" w:rsidRPr="001416F6" w:rsidRDefault="00F47F22" w:rsidP="00F47F22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34" w:type="dxa"/>
          </w:tcPr>
          <w:p w:rsidR="00F47F22" w:rsidRPr="001416F6" w:rsidRDefault="00F47F22" w:rsidP="00F47F22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10.35-12.0</w:t>
            </w:r>
            <w:r w:rsidRPr="001416F6">
              <w:rPr>
                <w:rFonts w:ascii="Arial" w:hAnsi="Arial"/>
                <w:sz w:val="16"/>
                <w:szCs w:val="16"/>
              </w:rPr>
              <w:t>5</w:t>
            </w:r>
          </w:p>
        </w:tc>
        <w:tc>
          <w:tcPr>
            <w:tcW w:w="4253" w:type="dxa"/>
          </w:tcPr>
          <w:p w:rsidR="00F47F22" w:rsidRPr="001416F6" w:rsidRDefault="00F47F22" w:rsidP="00F47F22">
            <w:pPr>
              <w:rPr>
                <w:rFonts w:ascii="Arial" w:hAnsi="Arial"/>
                <w:sz w:val="16"/>
                <w:szCs w:val="16"/>
              </w:rPr>
            </w:pPr>
            <w:r w:rsidRPr="001416F6">
              <w:rPr>
                <w:rFonts w:cs="Calibri"/>
                <w:sz w:val="16"/>
                <w:szCs w:val="16"/>
              </w:rPr>
              <w:t>Ćwiczenia syntetyczne z tworzenia elementów dokumentacji branżowej  a w tym: tworzenie praktycznych rysunków według bieżących potrzeb kursantów lub uzgodnionych przed realizacją szkolenia dostosowanych do branży.</w:t>
            </w:r>
          </w:p>
        </w:tc>
        <w:tc>
          <w:tcPr>
            <w:tcW w:w="709" w:type="dxa"/>
          </w:tcPr>
          <w:p w:rsidR="00F47F22" w:rsidRPr="001416F6" w:rsidRDefault="00F47F22" w:rsidP="00F47F22">
            <w:pPr>
              <w:rPr>
                <w:rFonts w:ascii="Arial" w:hAnsi="Arial"/>
                <w:sz w:val="16"/>
                <w:szCs w:val="16"/>
              </w:rPr>
            </w:pPr>
            <w:r w:rsidRPr="001416F6"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1241" w:type="dxa"/>
            <w:vMerge/>
          </w:tcPr>
          <w:p w:rsidR="00F47F22" w:rsidRPr="001416F6" w:rsidRDefault="00F47F22" w:rsidP="00F47F22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92" w:type="dxa"/>
            <w:vMerge/>
          </w:tcPr>
          <w:p w:rsidR="00F47F22" w:rsidRPr="001416F6" w:rsidRDefault="00F47F22" w:rsidP="00F47F22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47F22" w:rsidRPr="001416F6" w:rsidTr="00B31483">
        <w:trPr>
          <w:trHeight w:val="348"/>
        </w:trPr>
        <w:tc>
          <w:tcPr>
            <w:tcW w:w="1076" w:type="dxa"/>
            <w:vMerge/>
          </w:tcPr>
          <w:p w:rsidR="00F47F22" w:rsidRPr="001416F6" w:rsidRDefault="00F47F22" w:rsidP="00F47F22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34" w:type="dxa"/>
          </w:tcPr>
          <w:p w:rsidR="00F47F22" w:rsidRPr="001416F6" w:rsidRDefault="00F47F22" w:rsidP="00F47F22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12.05-12.1</w:t>
            </w:r>
            <w:r w:rsidRPr="001416F6">
              <w:rPr>
                <w:rFonts w:ascii="Arial" w:hAnsi="Arial"/>
                <w:sz w:val="16"/>
                <w:szCs w:val="16"/>
              </w:rPr>
              <w:t>5</w:t>
            </w:r>
          </w:p>
        </w:tc>
        <w:tc>
          <w:tcPr>
            <w:tcW w:w="4253" w:type="dxa"/>
          </w:tcPr>
          <w:p w:rsidR="00F47F22" w:rsidRPr="001416F6" w:rsidRDefault="00F47F22" w:rsidP="00F47F22">
            <w:pPr>
              <w:rPr>
                <w:rFonts w:ascii="Arial" w:hAnsi="Arial"/>
                <w:sz w:val="16"/>
                <w:szCs w:val="16"/>
              </w:rPr>
            </w:pPr>
            <w:r w:rsidRPr="001416F6">
              <w:rPr>
                <w:rFonts w:ascii="Arial" w:hAnsi="Arial"/>
                <w:sz w:val="16"/>
                <w:szCs w:val="16"/>
              </w:rPr>
              <w:t>Przerwa obiadowa</w:t>
            </w:r>
          </w:p>
        </w:tc>
        <w:tc>
          <w:tcPr>
            <w:tcW w:w="709" w:type="dxa"/>
          </w:tcPr>
          <w:p w:rsidR="00F47F22" w:rsidRPr="001416F6" w:rsidRDefault="00F47F22" w:rsidP="00F47F22">
            <w:pPr>
              <w:rPr>
                <w:rFonts w:ascii="Arial" w:hAnsi="Arial"/>
                <w:sz w:val="16"/>
                <w:szCs w:val="16"/>
              </w:rPr>
            </w:pPr>
            <w:r w:rsidRPr="001416F6">
              <w:rPr>
                <w:rFonts w:ascii="Arial" w:hAnsi="Arial"/>
                <w:sz w:val="16"/>
                <w:szCs w:val="16"/>
              </w:rPr>
              <w:t>30min</w:t>
            </w:r>
          </w:p>
        </w:tc>
        <w:tc>
          <w:tcPr>
            <w:tcW w:w="1241" w:type="dxa"/>
            <w:vMerge/>
          </w:tcPr>
          <w:p w:rsidR="00F47F22" w:rsidRPr="001416F6" w:rsidRDefault="00F47F22" w:rsidP="00F47F22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92" w:type="dxa"/>
            <w:vMerge/>
          </w:tcPr>
          <w:p w:rsidR="00F47F22" w:rsidRPr="001416F6" w:rsidRDefault="00F47F22" w:rsidP="00F47F22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47F22" w:rsidRPr="001416F6" w:rsidTr="00B31483">
        <w:trPr>
          <w:trHeight w:val="348"/>
        </w:trPr>
        <w:tc>
          <w:tcPr>
            <w:tcW w:w="1076" w:type="dxa"/>
            <w:vMerge/>
          </w:tcPr>
          <w:p w:rsidR="00F47F22" w:rsidRPr="001416F6" w:rsidRDefault="00F47F22" w:rsidP="00F47F22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34" w:type="dxa"/>
          </w:tcPr>
          <w:p w:rsidR="00F47F22" w:rsidRPr="001416F6" w:rsidRDefault="00F47F22" w:rsidP="00F47F22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12.15-13.45</w:t>
            </w:r>
          </w:p>
        </w:tc>
        <w:tc>
          <w:tcPr>
            <w:tcW w:w="4253" w:type="dxa"/>
          </w:tcPr>
          <w:p w:rsidR="00F47F22" w:rsidRPr="001416F6" w:rsidRDefault="00F47F22" w:rsidP="00F47F22">
            <w:pPr>
              <w:rPr>
                <w:rFonts w:ascii="Arial" w:hAnsi="Arial"/>
                <w:sz w:val="16"/>
                <w:szCs w:val="16"/>
              </w:rPr>
            </w:pPr>
            <w:r w:rsidRPr="001416F6">
              <w:rPr>
                <w:rFonts w:cs="Calibri"/>
                <w:sz w:val="16"/>
                <w:szCs w:val="16"/>
              </w:rPr>
              <w:t>Ćwiczenia syntetyczne z tworzenia elementów dokumentacji branżowej  a w tym: tworzenie praktycznych rysunków według bieżących potrzeb kursantów lub uzgodnionych przed realizacją szkolenia dostosowanych do branży.</w:t>
            </w:r>
          </w:p>
        </w:tc>
        <w:tc>
          <w:tcPr>
            <w:tcW w:w="709" w:type="dxa"/>
          </w:tcPr>
          <w:p w:rsidR="00F47F22" w:rsidRPr="001416F6" w:rsidRDefault="00624776" w:rsidP="00F47F22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  <w:bookmarkStart w:id="0" w:name="_GoBack"/>
            <w:bookmarkEnd w:id="0"/>
          </w:p>
        </w:tc>
        <w:tc>
          <w:tcPr>
            <w:tcW w:w="1241" w:type="dxa"/>
            <w:vMerge/>
          </w:tcPr>
          <w:p w:rsidR="00F47F22" w:rsidRPr="001416F6" w:rsidRDefault="00F47F22" w:rsidP="00F47F22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92" w:type="dxa"/>
            <w:vMerge/>
          </w:tcPr>
          <w:p w:rsidR="00F47F22" w:rsidRPr="001416F6" w:rsidRDefault="00F47F22" w:rsidP="00F47F22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076EF" w:rsidRPr="001416F6" w:rsidTr="00B31483">
        <w:trPr>
          <w:trHeight w:val="348"/>
        </w:trPr>
        <w:tc>
          <w:tcPr>
            <w:tcW w:w="1076" w:type="dxa"/>
            <w:vMerge w:val="restart"/>
          </w:tcPr>
          <w:p w:rsidR="00D076EF" w:rsidRPr="001416F6" w:rsidRDefault="00D076EF" w:rsidP="00D076EF">
            <w:pPr>
              <w:rPr>
                <w:rFonts w:ascii="Arial" w:hAnsi="Arial"/>
                <w:sz w:val="16"/>
                <w:szCs w:val="16"/>
              </w:rPr>
            </w:pPr>
            <w:r w:rsidRPr="001416F6">
              <w:rPr>
                <w:rFonts w:ascii="Arial" w:hAnsi="Arial"/>
                <w:sz w:val="16"/>
                <w:szCs w:val="16"/>
              </w:rPr>
              <w:t>24.01.2018</w:t>
            </w:r>
          </w:p>
        </w:tc>
        <w:tc>
          <w:tcPr>
            <w:tcW w:w="834" w:type="dxa"/>
          </w:tcPr>
          <w:p w:rsidR="00D076EF" w:rsidRPr="001416F6" w:rsidRDefault="00D076EF" w:rsidP="00D076EF">
            <w:pPr>
              <w:rPr>
                <w:rFonts w:ascii="Arial" w:hAnsi="Arial"/>
                <w:sz w:val="16"/>
                <w:szCs w:val="16"/>
              </w:rPr>
            </w:pPr>
            <w:r w:rsidRPr="001416F6">
              <w:rPr>
                <w:rFonts w:ascii="Arial" w:hAnsi="Arial"/>
                <w:sz w:val="16"/>
                <w:szCs w:val="16"/>
              </w:rPr>
              <w:t>9.00-10.30</w:t>
            </w:r>
          </w:p>
        </w:tc>
        <w:tc>
          <w:tcPr>
            <w:tcW w:w="4253" w:type="dxa"/>
          </w:tcPr>
          <w:p w:rsidR="00D076EF" w:rsidRPr="001416F6" w:rsidRDefault="00D076EF" w:rsidP="00D076EF">
            <w:pPr>
              <w:rPr>
                <w:rFonts w:ascii="Arial" w:hAnsi="Arial"/>
                <w:sz w:val="16"/>
                <w:szCs w:val="16"/>
              </w:rPr>
            </w:pPr>
            <w:r w:rsidRPr="001416F6">
              <w:rPr>
                <w:rFonts w:ascii="Arial" w:hAnsi="Arial"/>
                <w:sz w:val="16"/>
                <w:szCs w:val="16"/>
              </w:rPr>
              <w:t>Używanie aplikacji oraz zapisywanie prezentacji w różnych formatach plików.</w:t>
            </w:r>
          </w:p>
          <w:p w:rsidR="00D076EF" w:rsidRPr="001416F6" w:rsidRDefault="00D076EF" w:rsidP="00D076EF">
            <w:pPr>
              <w:rPr>
                <w:rFonts w:ascii="Arial" w:hAnsi="Arial"/>
                <w:sz w:val="16"/>
                <w:szCs w:val="16"/>
              </w:rPr>
            </w:pPr>
            <w:r w:rsidRPr="001416F6">
              <w:rPr>
                <w:rFonts w:ascii="Arial" w:hAnsi="Arial"/>
                <w:sz w:val="16"/>
                <w:szCs w:val="16"/>
              </w:rPr>
              <w:t>Korzystanie z istniejących funkcji, np. funkcji Pomoc w celu zwiększenia wydajności pracy.</w:t>
            </w:r>
          </w:p>
        </w:tc>
        <w:tc>
          <w:tcPr>
            <w:tcW w:w="709" w:type="dxa"/>
          </w:tcPr>
          <w:p w:rsidR="00D076EF" w:rsidRPr="001416F6" w:rsidRDefault="00D076EF" w:rsidP="00D076EF">
            <w:pPr>
              <w:rPr>
                <w:rFonts w:ascii="Arial" w:hAnsi="Arial"/>
                <w:sz w:val="16"/>
                <w:szCs w:val="16"/>
              </w:rPr>
            </w:pPr>
            <w:r w:rsidRPr="001416F6"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1241" w:type="dxa"/>
            <w:vMerge w:val="restart"/>
          </w:tcPr>
          <w:p w:rsidR="00D076EF" w:rsidRPr="001416F6" w:rsidRDefault="00D076EF" w:rsidP="00D076E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892" w:type="dxa"/>
            <w:vMerge w:val="restart"/>
          </w:tcPr>
          <w:p w:rsidR="00D076EF" w:rsidRPr="001416F6" w:rsidRDefault="00D076EF" w:rsidP="00D076EF">
            <w:pPr>
              <w:rPr>
                <w:rFonts w:ascii="Arial" w:hAnsi="Arial" w:cs="Arial"/>
                <w:sz w:val="16"/>
                <w:szCs w:val="16"/>
              </w:rPr>
            </w:pPr>
            <w:r w:rsidRPr="001416F6">
              <w:rPr>
                <w:sz w:val="16"/>
                <w:szCs w:val="16"/>
              </w:rPr>
              <w:t>Olsztyn, ul. Mochnackiego 10/1, LINIA s.c.</w:t>
            </w:r>
          </w:p>
        </w:tc>
      </w:tr>
      <w:tr w:rsidR="00D076EF" w:rsidRPr="001416F6" w:rsidTr="00B31483">
        <w:trPr>
          <w:trHeight w:val="348"/>
        </w:trPr>
        <w:tc>
          <w:tcPr>
            <w:tcW w:w="1076" w:type="dxa"/>
            <w:vMerge/>
          </w:tcPr>
          <w:p w:rsidR="00D076EF" w:rsidRPr="001416F6" w:rsidRDefault="00D076EF" w:rsidP="00D076EF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34" w:type="dxa"/>
          </w:tcPr>
          <w:p w:rsidR="00D076EF" w:rsidRPr="001416F6" w:rsidRDefault="00D076EF" w:rsidP="00D076E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10.30-10.3</w:t>
            </w:r>
            <w:r w:rsidRPr="001416F6">
              <w:rPr>
                <w:rFonts w:ascii="Arial" w:hAnsi="Arial"/>
                <w:sz w:val="16"/>
                <w:szCs w:val="16"/>
              </w:rPr>
              <w:t>5</w:t>
            </w:r>
          </w:p>
        </w:tc>
        <w:tc>
          <w:tcPr>
            <w:tcW w:w="4253" w:type="dxa"/>
          </w:tcPr>
          <w:p w:rsidR="00D076EF" w:rsidRPr="001416F6" w:rsidRDefault="00D076EF" w:rsidP="00D076EF">
            <w:pPr>
              <w:rPr>
                <w:rFonts w:ascii="Arial" w:hAnsi="Arial"/>
                <w:sz w:val="16"/>
                <w:szCs w:val="16"/>
              </w:rPr>
            </w:pPr>
            <w:r w:rsidRPr="001416F6"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9" w:type="dxa"/>
          </w:tcPr>
          <w:p w:rsidR="00D076EF" w:rsidRPr="001416F6" w:rsidRDefault="00D076EF" w:rsidP="00D076EF">
            <w:pPr>
              <w:rPr>
                <w:rFonts w:ascii="Arial" w:hAnsi="Arial"/>
                <w:sz w:val="16"/>
                <w:szCs w:val="16"/>
              </w:rPr>
            </w:pPr>
            <w:r w:rsidRPr="001416F6"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1241" w:type="dxa"/>
            <w:vMerge/>
          </w:tcPr>
          <w:p w:rsidR="00D076EF" w:rsidRPr="001416F6" w:rsidRDefault="00D076EF" w:rsidP="00D076EF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92" w:type="dxa"/>
            <w:vMerge/>
          </w:tcPr>
          <w:p w:rsidR="00D076EF" w:rsidRPr="001416F6" w:rsidRDefault="00D076EF" w:rsidP="00D076EF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076EF" w:rsidRPr="001416F6" w:rsidTr="00B31483">
        <w:trPr>
          <w:trHeight w:val="348"/>
        </w:trPr>
        <w:tc>
          <w:tcPr>
            <w:tcW w:w="1076" w:type="dxa"/>
            <w:vMerge/>
          </w:tcPr>
          <w:p w:rsidR="00D076EF" w:rsidRPr="001416F6" w:rsidRDefault="00D076EF" w:rsidP="00D076EF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34" w:type="dxa"/>
          </w:tcPr>
          <w:p w:rsidR="00D076EF" w:rsidRPr="001416F6" w:rsidRDefault="00D076EF" w:rsidP="00D076E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10.35-12.0</w:t>
            </w:r>
            <w:r w:rsidRPr="001416F6">
              <w:rPr>
                <w:rFonts w:ascii="Arial" w:hAnsi="Arial"/>
                <w:sz w:val="16"/>
                <w:szCs w:val="16"/>
              </w:rPr>
              <w:t>5</w:t>
            </w:r>
          </w:p>
        </w:tc>
        <w:tc>
          <w:tcPr>
            <w:tcW w:w="4253" w:type="dxa"/>
          </w:tcPr>
          <w:p w:rsidR="00D076EF" w:rsidRPr="001416F6" w:rsidRDefault="00D076EF" w:rsidP="00D076EF">
            <w:pPr>
              <w:rPr>
                <w:rFonts w:ascii="Arial" w:hAnsi="Arial"/>
                <w:sz w:val="16"/>
                <w:szCs w:val="16"/>
              </w:rPr>
            </w:pPr>
            <w:r w:rsidRPr="001416F6">
              <w:rPr>
                <w:rFonts w:ascii="Arial" w:hAnsi="Arial"/>
                <w:sz w:val="16"/>
                <w:szCs w:val="16"/>
              </w:rPr>
              <w:t>Rozróżnianie sposobów wyświetlania prezentacji wraz z umiejętnością zastosowania, podczas ich użycia, różnych sposobów układu i wyglądu slajdów.</w:t>
            </w:r>
          </w:p>
        </w:tc>
        <w:tc>
          <w:tcPr>
            <w:tcW w:w="709" w:type="dxa"/>
          </w:tcPr>
          <w:p w:rsidR="00D076EF" w:rsidRPr="001416F6" w:rsidRDefault="00D076EF" w:rsidP="00D076EF">
            <w:pPr>
              <w:rPr>
                <w:rFonts w:ascii="Arial" w:hAnsi="Arial"/>
                <w:sz w:val="16"/>
                <w:szCs w:val="16"/>
              </w:rPr>
            </w:pPr>
            <w:r w:rsidRPr="001416F6"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1241" w:type="dxa"/>
            <w:vMerge/>
          </w:tcPr>
          <w:p w:rsidR="00D076EF" w:rsidRPr="001416F6" w:rsidRDefault="00D076EF" w:rsidP="00D076EF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92" w:type="dxa"/>
            <w:vMerge/>
          </w:tcPr>
          <w:p w:rsidR="00D076EF" w:rsidRPr="001416F6" w:rsidRDefault="00D076EF" w:rsidP="00D076EF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076EF" w:rsidRPr="001416F6" w:rsidTr="00B31483">
        <w:trPr>
          <w:trHeight w:val="348"/>
        </w:trPr>
        <w:tc>
          <w:tcPr>
            <w:tcW w:w="1076" w:type="dxa"/>
            <w:vMerge/>
          </w:tcPr>
          <w:p w:rsidR="00D076EF" w:rsidRPr="001416F6" w:rsidRDefault="00D076EF" w:rsidP="00D076EF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34" w:type="dxa"/>
          </w:tcPr>
          <w:p w:rsidR="00D076EF" w:rsidRPr="001416F6" w:rsidRDefault="00D076EF" w:rsidP="00D076E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12.05-12.1</w:t>
            </w:r>
            <w:r w:rsidRPr="001416F6">
              <w:rPr>
                <w:rFonts w:ascii="Arial" w:hAnsi="Arial"/>
                <w:sz w:val="16"/>
                <w:szCs w:val="16"/>
              </w:rPr>
              <w:t>5</w:t>
            </w:r>
          </w:p>
        </w:tc>
        <w:tc>
          <w:tcPr>
            <w:tcW w:w="4253" w:type="dxa"/>
          </w:tcPr>
          <w:p w:rsidR="00D076EF" w:rsidRPr="001416F6" w:rsidRDefault="00D076EF" w:rsidP="00D076EF">
            <w:pPr>
              <w:rPr>
                <w:rFonts w:ascii="Arial" w:hAnsi="Arial"/>
                <w:sz w:val="16"/>
                <w:szCs w:val="16"/>
              </w:rPr>
            </w:pPr>
            <w:r w:rsidRPr="001416F6">
              <w:rPr>
                <w:rFonts w:ascii="Arial" w:hAnsi="Arial"/>
                <w:sz w:val="16"/>
                <w:szCs w:val="16"/>
              </w:rPr>
              <w:t>Przerwa obiadowa</w:t>
            </w:r>
          </w:p>
        </w:tc>
        <w:tc>
          <w:tcPr>
            <w:tcW w:w="709" w:type="dxa"/>
          </w:tcPr>
          <w:p w:rsidR="00D076EF" w:rsidRPr="001416F6" w:rsidRDefault="00D076EF" w:rsidP="00D076EF">
            <w:pPr>
              <w:rPr>
                <w:rFonts w:ascii="Arial" w:hAnsi="Arial"/>
                <w:sz w:val="16"/>
                <w:szCs w:val="16"/>
              </w:rPr>
            </w:pPr>
            <w:r w:rsidRPr="001416F6">
              <w:rPr>
                <w:rFonts w:ascii="Arial" w:hAnsi="Arial"/>
                <w:sz w:val="16"/>
                <w:szCs w:val="16"/>
              </w:rPr>
              <w:t>30min</w:t>
            </w:r>
          </w:p>
        </w:tc>
        <w:tc>
          <w:tcPr>
            <w:tcW w:w="1241" w:type="dxa"/>
            <w:vMerge/>
          </w:tcPr>
          <w:p w:rsidR="00D076EF" w:rsidRPr="001416F6" w:rsidRDefault="00D076EF" w:rsidP="00D076EF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92" w:type="dxa"/>
            <w:vMerge/>
          </w:tcPr>
          <w:p w:rsidR="00D076EF" w:rsidRPr="001416F6" w:rsidRDefault="00D076EF" w:rsidP="00D076EF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076EF" w:rsidRPr="001416F6" w:rsidTr="00B31483">
        <w:trPr>
          <w:trHeight w:val="1772"/>
        </w:trPr>
        <w:tc>
          <w:tcPr>
            <w:tcW w:w="1076" w:type="dxa"/>
            <w:vMerge/>
          </w:tcPr>
          <w:p w:rsidR="00D076EF" w:rsidRPr="001416F6" w:rsidRDefault="00D076EF" w:rsidP="00D076EF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34" w:type="dxa"/>
          </w:tcPr>
          <w:p w:rsidR="00D076EF" w:rsidRPr="001416F6" w:rsidRDefault="00D076EF" w:rsidP="00D076E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12.15-13</w:t>
            </w:r>
            <w:r w:rsidR="00624776">
              <w:rPr>
                <w:rFonts w:ascii="Arial" w:hAnsi="Arial"/>
                <w:sz w:val="16"/>
                <w:szCs w:val="16"/>
              </w:rPr>
              <w:t>.00</w:t>
            </w:r>
          </w:p>
        </w:tc>
        <w:tc>
          <w:tcPr>
            <w:tcW w:w="4253" w:type="dxa"/>
          </w:tcPr>
          <w:p w:rsidR="00D076EF" w:rsidRPr="001416F6" w:rsidRDefault="00D076EF" w:rsidP="00D076EF">
            <w:pPr>
              <w:rPr>
                <w:rFonts w:ascii="Arial" w:hAnsi="Arial"/>
                <w:sz w:val="16"/>
                <w:szCs w:val="16"/>
              </w:rPr>
            </w:pPr>
            <w:r w:rsidRPr="001416F6">
              <w:rPr>
                <w:rFonts w:ascii="Arial" w:hAnsi="Arial"/>
                <w:sz w:val="16"/>
                <w:szCs w:val="16"/>
              </w:rPr>
              <w:t>Wprowadzanie, edycja i formatowanie tekstu w prezentacjach oraz stosowanie dobrych praktyk w nadawaniu tytułów slajdom.</w:t>
            </w:r>
          </w:p>
        </w:tc>
        <w:tc>
          <w:tcPr>
            <w:tcW w:w="709" w:type="dxa"/>
          </w:tcPr>
          <w:p w:rsidR="00D076EF" w:rsidRPr="001416F6" w:rsidRDefault="00D076EF" w:rsidP="00D076EF">
            <w:pPr>
              <w:rPr>
                <w:rFonts w:ascii="Arial" w:hAnsi="Arial"/>
                <w:sz w:val="16"/>
                <w:szCs w:val="16"/>
              </w:rPr>
            </w:pPr>
            <w:r w:rsidRPr="001416F6"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1241" w:type="dxa"/>
            <w:vMerge/>
          </w:tcPr>
          <w:p w:rsidR="00D076EF" w:rsidRPr="001416F6" w:rsidRDefault="00D076EF" w:rsidP="00D076EF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92" w:type="dxa"/>
            <w:vMerge/>
          </w:tcPr>
          <w:p w:rsidR="00D076EF" w:rsidRPr="001416F6" w:rsidRDefault="00D076EF" w:rsidP="00D076EF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076EF" w:rsidRPr="001416F6" w:rsidTr="00B31483">
        <w:trPr>
          <w:trHeight w:val="348"/>
        </w:trPr>
        <w:tc>
          <w:tcPr>
            <w:tcW w:w="1076" w:type="dxa"/>
            <w:vMerge w:val="restart"/>
          </w:tcPr>
          <w:p w:rsidR="00D076EF" w:rsidRPr="001416F6" w:rsidRDefault="00D076EF" w:rsidP="00D076EF">
            <w:pPr>
              <w:rPr>
                <w:rFonts w:ascii="Arial" w:hAnsi="Arial"/>
                <w:sz w:val="16"/>
                <w:szCs w:val="16"/>
              </w:rPr>
            </w:pPr>
            <w:r w:rsidRPr="001416F6">
              <w:rPr>
                <w:rFonts w:ascii="Arial" w:hAnsi="Arial"/>
                <w:sz w:val="16"/>
                <w:szCs w:val="16"/>
              </w:rPr>
              <w:lastRenderedPageBreak/>
              <w:t>25.01.2018</w:t>
            </w:r>
          </w:p>
        </w:tc>
        <w:tc>
          <w:tcPr>
            <w:tcW w:w="834" w:type="dxa"/>
          </w:tcPr>
          <w:p w:rsidR="00D076EF" w:rsidRPr="001416F6" w:rsidRDefault="00D076EF" w:rsidP="00D076EF">
            <w:pPr>
              <w:rPr>
                <w:rFonts w:ascii="Arial" w:hAnsi="Arial"/>
                <w:sz w:val="16"/>
                <w:szCs w:val="16"/>
              </w:rPr>
            </w:pPr>
            <w:r w:rsidRPr="001416F6">
              <w:rPr>
                <w:rFonts w:ascii="Arial" w:hAnsi="Arial"/>
                <w:sz w:val="16"/>
                <w:szCs w:val="16"/>
              </w:rPr>
              <w:t>9.00-10.30</w:t>
            </w:r>
          </w:p>
        </w:tc>
        <w:tc>
          <w:tcPr>
            <w:tcW w:w="4253" w:type="dxa"/>
          </w:tcPr>
          <w:p w:rsidR="00D076EF" w:rsidRPr="001416F6" w:rsidRDefault="00D076EF" w:rsidP="00D076EF">
            <w:pPr>
              <w:rPr>
                <w:rFonts w:ascii="Arial" w:hAnsi="Arial"/>
                <w:sz w:val="16"/>
                <w:szCs w:val="16"/>
              </w:rPr>
            </w:pPr>
            <w:r w:rsidRPr="001416F6">
              <w:rPr>
                <w:rFonts w:ascii="Arial" w:hAnsi="Arial"/>
                <w:sz w:val="16"/>
                <w:szCs w:val="16"/>
              </w:rPr>
              <w:t>Wybieranie rodzaju, tworzenia i formatowania wykresów w celu przekazania w odpowiedni sposób specyficznych informacji.</w:t>
            </w:r>
          </w:p>
        </w:tc>
        <w:tc>
          <w:tcPr>
            <w:tcW w:w="709" w:type="dxa"/>
          </w:tcPr>
          <w:p w:rsidR="00D076EF" w:rsidRPr="001416F6" w:rsidRDefault="00D076EF" w:rsidP="00D076EF">
            <w:pPr>
              <w:rPr>
                <w:rFonts w:ascii="Arial" w:hAnsi="Arial"/>
                <w:sz w:val="16"/>
                <w:szCs w:val="16"/>
              </w:rPr>
            </w:pPr>
            <w:r w:rsidRPr="001416F6"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1241" w:type="dxa"/>
            <w:vMerge w:val="restart"/>
          </w:tcPr>
          <w:p w:rsidR="00D076EF" w:rsidRPr="001416F6" w:rsidRDefault="00D076EF" w:rsidP="00D076E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892" w:type="dxa"/>
            <w:vMerge w:val="restart"/>
          </w:tcPr>
          <w:p w:rsidR="00D076EF" w:rsidRPr="001416F6" w:rsidRDefault="00D076EF" w:rsidP="00D076EF">
            <w:pPr>
              <w:rPr>
                <w:rFonts w:ascii="Arial" w:hAnsi="Arial" w:cs="Arial"/>
                <w:sz w:val="16"/>
                <w:szCs w:val="16"/>
              </w:rPr>
            </w:pPr>
            <w:r w:rsidRPr="001416F6">
              <w:rPr>
                <w:sz w:val="16"/>
                <w:szCs w:val="16"/>
              </w:rPr>
              <w:t>Olsztyn, ul. Mochnackiego 10/1, LINIA s.c.</w:t>
            </w:r>
          </w:p>
        </w:tc>
      </w:tr>
      <w:tr w:rsidR="00D076EF" w:rsidRPr="001416F6" w:rsidTr="00B31483">
        <w:trPr>
          <w:trHeight w:val="348"/>
        </w:trPr>
        <w:tc>
          <w:tcPr>
            <w:tcW w:w="1076" w:type="dxa"/>
            <w:vMerge/>
          </w:tcPr>
          <w:p w:rsidR="00D076EF" w:rsidRPr="001416F6" w:rsidRDefault="00D076EF" w:rsidP="00D076EF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34" w:type="dxa"/>
          </w:tcPr>
          <w:p w:rsidR="00D076EF" w:rsidRPr="001416F6" w:rsidRDefault="00D076EF" w:rsidP="00D076E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10.30-10.3</w:t>
            </w:r>
            <w:r w:rsidRPr="001416F6">
              <w:rPr>
                <w:rFonts w:ascii="Arial" w:hAnsi="Arial"/>
                <w:sz w:val="16"/>
                <w:szCs w:val="16"/>
              </w:rPr>
              <w:t>5</w:t>
            </w:r>
          </w:p>
        </w:tc>
        <w:tc>
          <w:tcPr>
            <w:tcW w:w="4253" w:type="dxa"/>
          </w:tcPr>
          <w:p w:rsidR="00D076EF" w:rsidRPr="001416F6" w:rsidRDefault="00D076EF" w:rsidP="00D076EF">
            <w:pPr>
              <w:rPr>
                <w:rFonts w:ascii="Arial" w:hAnsi="Arial"/>
                <w:sz w:val="16"/>
                <w:szCs w:val="16"/>
              </w:rPr>
            </w:pPr>
            <w:r w:rsidRPr="001416F6"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9" w:type="dxa"/>
          </w:tcPr>
          <w:p w:rsidR="00D076EF" w:rsidRPr="001416F6" w:rsidRDefault="00D076EF" w:rsidP="00D076EF">
            <w:pPr>
              <w:rPr>
                <w:rFonts w:ascii="Arial" w:hAnsi="Arial"/>
                <w:sz w:val="16"/>
                <w:szCs w:val="16"/>
              </w:rPr>
            </w:pPr>
            <w:r w:rsidRPr="001416F6"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1241" w:type="dxa"/>
            <w:vMerge/>
          </w:tcPr>
          <w:p w:rsidR="00D076EF" w:rsidRPr="001416F6" w:rsidRDefault="00D076EF" w:rsidP="00D076EF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92" w:type="dxa"/>
            <w:vMerge/>
          </w:tcPr>
          <w:p w:rsidR="00D076EF" w:rsidRPr="001416F6" w:rsidRDefault="00D076EF" w:rsidP="00D076EF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076EF" w:rsidRPr="001416F6" w:rsidTr="00B31483">
        <w:trPr>
          <w:trHeight w:val="348"/>
        </w:trPr>
        <w:tc>
          <w:tcPr>
            <w:tcW w:w="1076" w:type="dxa"/>
            <w:vMerge/>
          </w:tcPr>
          <w:p w:rsidR="00D076EF" w:rsidRPr="001416F6" w:rsidRDefault="00D076EF" w:rsidP="00D076EF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34" w:type="dxa"/>
          </w:tcPr>
          <w:p w:rsidR="00D076EF" w:rsidRPr="001416F6" w:rsidRDefault="00D076EF" w:rsidP="00D076E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10.35-12.0</w:t>
            </w:r>
            <w:r w:rsidRPr="001416F6">
              <w:rPr>
                <w:rFonts w:ascii="Arial" w:hAnsi="Arial"/>
                <w:sz w:val="16"/>
                <w:szCs w:val="16"/>
              </w:rPr>
              <w:t>5</w:t>
            </w:r>
          </w:p>
        </w:tc>
        <w:tc>
          <w:tcPr>
            <w:tcW w:w="4253" w:type="dxa"/>
          </w:tcPr>
          <w:p w:rsidR="00D076EF" w:rsidRPr="001416F6" w:rsidRDefault="00D076EF" w:rsidP="00D076EF">
            <w:pPr>
              <w:rPr>
                <w:rFonts w:ascii="Arial" w:hAnsi="Arial"/>
                <w:sz w:val="16"/>
                <w:szCs w:val="16"/>
              </w:rPr>
            </w:pPr>
            <w:r w:rsidRPr="001416F6">
              <w:rPr>
                <w:rFonts w:ascii="Arial" w:hAnsi="Arial"/>
                <w:sz w:val="16"/>
                <w:szCs w:val="16"/>
              </w:rPr>
              <w:t>Wstawianie i edycja obrazów i rysunków.</w:t>
            </w:r>
          </w:p>
        </w:tc>
        <w:tc>
          <w:tcPr>
            <w:tcW w:w="709" w:type="dxa"/>
          </w:tcPr>
          <w:p w:rsidR="00D076EF" w:rsidRPr="001416F6" w:rsidRDefault="00D076EF" w:rsidP="00D076EF">
            <w:pPr>
              <w:rPr>
                <w:rFonts w:ascii="Arial" w:hAnsi="Arial"/>
                <w:sz w:val="16"/>
                <w:szCs w:val="16"/>
              </w:rPr>
            </w:pPr>
            <w:r w:rsidRPr="001416F6"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1241" w:type="dxa"/>
            <w:vMerge/>
          </w:tcPr>
          <w:p w:rsidR="00D076EF" w:rsidRPr="001416F6" w:rsidRDefault="00D076EF" w:rsidP="00D076EF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92" w:type="dxa"/>
            <w:vMerge/>
          </w:tcPr>
          <w:p w:rsidR="00D076EF" w:rsidRPr="001416F6" w:rsidRDefault="00D076EF" w:rsidP="00D076EF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076EF" w:rsidRPr="001416F6" w:rsidTr="00B31483">
        <w:trPr>
          <w:trHeight w:val="348"/>
        </w:trPr>
        <w:tc>
          <w:tcPr>
            <w:tcW w:w="1076" w:type="dxa"/>
            <w:vMerge/>
          </w:tcPr>
          <w:p w:rsidR="00D076EF" w:rsidRPr="001416F6" w:rsidRDefault="00D076EF" w:rsidP="00D076EF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34" w:type="dxa"/>
          </w:tcPr>
          <w:p w:rsidR="00D076EF" w:rsidRPr="001416F6" w:rsidRDefault="00D076EF" w:rsidP="00D076E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12.05-12.1</w:t>
            </w:r>
            <w:r w:rsidRPr="001416F6">
              <w:rPr>
                <w:rFonts w:ascii="Arial" w:hAnsi="Arial"/>
                <w:sz w:val="16"/>
                <w:szCs w:val="16"/>
              </w:rPr>
              <w:t>5</w:t>
            </w:r>
          </w:p>
        </w:tc>
        <w:tc>
          <w:tcPr>
            <w:tcW w:w="4253" w:type="dxa"/>
          </w:tcPr>
          <w:p w:rsidR="00D076EF" w:rsidRPr="001416F6" w:rsidRDefault="00D076EF" w:rsidP="00D076EF">
            <w:pPr>
              <w:rPr>
                <w:rFonts w:ascii="Arial" w:hAnsi="Arial"/>
                <w:sz w:val="16"/>
                <w:szCs w:val="16"/>
              </w:rPr>
            </w:pPr>
            <w:r w:rsidRPr="001416F6">
              <w:rPr>
                <w:rFonts w:ascii="Arial" w:hAnsi="Arial"/>
                <w:sz w:val="16"/>
                <w:szCs w:val="16"/>
              </w:rPr>
              <w:t>Przerwa obiadowa</w:t>
            </w:r>
          </w:p>
        </w:tc>
        <w:tc>
          <w:tcPr>
            <w:tcW w:w="709" w:type="dxa"/>
          </w:tcPr>
          <w:p w:rsidR="00D076EF" w:rsidRPr="001416F6" w:rsidRDefault="00D076EF" w:rsidP="00D076EF">
            <w:pPr>
              <w:rPr>
                <w:rFonts w:ascii="Arial" w:hAnsi="Arial"/>
                <w:sz w:val="16"/>
                <w:szCs w:val="16"/>
              </w:rPr>
            </w:pPr>
            <w:r w:rsidRPr="001416F6">
              <w:rPr>
                <w:rFonts w:ascii="Arial" w:hAnsi="Arial"/>
                <w:sz w:val="16"/>
                <w:szCs w:val="16"/>
              </w:rPr>
              <w:t>30min</w:t>
            </w:r>
          </w:p>
        </w:tc>
        <w:tc>
          <w:tcPr>
            <w:tcW w:w="1241" w:type="dxa"/>
            <w:vMerge/>
          </w:tcPr>
          <w:p w:rsidR="00D076EF" w:rsidRPr="001416F6" w:rsidRDefault="00D076EF" w:rsidP="00D076EF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92" w:type="dxa"/>
            <w:vMerge/>
          </w:tcPr>
          <w:p w:rsidR="00D076EF" w:rsidRPr="001416F6" w:rsidRDefault="00D076EF" w:rsidP="00D076EF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076EF" w:rsidRPr="001416F6" w:rsidTr="00B31483">
        <w:trPr>
          <w:trHeight w:val="1772"/>
        </w:trPr>
        <w:tc>
          <w:tcPr>
            <w:tcW w:w="1076" w:type="dxa"/>
            <w:vMerge/>
          </w:tcPr>
          <w:p w:rsidR="00D076EF" w:rsidRPr="001416F6" w:rsidRDefault="00D076EF" w:rsidP="00D076EF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34" w:type="dxa"/>
          </w:tcPr>
          <w:p w:rsidR="00D076EF" w:rsidRPr="001416F6" w:rsidRDefault="00D076EF" w:rsidP="00D076E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12.15-13</w:t>
            </w:r>
            <w:r w:rsidR="00624776">
              <w:rPr>
                <w:rFonts w:ascii="Arial" w:hAnsi="Arial"/>
                <w:sz w:val="16"/>
                <w:szCs w:val="16"/>
              </w:rPr>
              <w:t>.00</w:t>
            </w:r>
          </w:p>
        </w:tc>
        <w:tc>
          <w:tcPr>
            <w:tcW w:w="4253" w:type="dxa"/>
          </w:tcPr>
          <w:p w:rsidR="00D076EF" w:rsidRPr="001416F6" w:rsidRDefault="00D076EF" w:rsidP="00D076EF">
            <w:pPr>
              <w:rPr>
                <w:rFonts w:ascii="Arial" w:hAnsi="Arial"/>
                <w:sz w:val="16"/>
                <w:szCs w:val="16"/>
              </w:rPr>
            </w:pPr>
            <w:r w:rsidRPr="001416F6">
              <w:rPr>
                <w:rFonts w:ascii="Arial" w:hAnsi="Arial"/>
                <w:sz w:val="16"/>
                <w:szCs w:val="16"/>
              </w:rPr>
              <w:t>Stosowanie animacji i różnych efektów przejść oraz sprawdzenia i poprawienia zawartości prezentacji przed jej końcowym wydrukiem i rozpowszechnieniem.</w:t>
            </w:r>
          </w:p>
        </w:tc>
        <w:tc>
          <w:tcPr>
            <w:tcW w:w="709" w:type="dxa"/>
          </w:tcPr>
          <w:p w:rsidR="00D076EF" w:rsidRPr="001416F6" w:rsidRDefault="00D076EF" w:rsidP="00D076EF">
            <w:pPr>
              <w:rPr>
                <w:rFonts w:ascii="Arial" w:hAnsi="Arial"/>
                <w:sz w:val="16"/>
                <w:szCs w:val="16"/>
              </w:rPr>
            </w:pPr>
            <w:r w:rsidRPr="001416F6"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1241" w:type="dxa"/>
            <w:vMerge/>
          </w:tcPr>
          <w:p w:rsidR="00D076EF" w:rsidRPr="001416F6" w:rsidRDefault="00D076EF" w:rsidP="00D076EF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92" w:type="dxa"/>
            <w:vMerge/>
          </w:tcPr>
          <w:p w:rsidR="00D076EF" w:rsidRPr="001416F6" w:rsidRDefault="00D076EF" w:rsidP="00D076EF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C33A54" w:rsidRDefault="00C33A54" w:rsidP="00C33A54"/>
    <w:p w:rsidR="00C33A54" w:rsidRDefault="00C33A54" w:rsidP="00C33A54"/>
    <w:p w:rsidR="00C33A54" w:rsidRDefault="00C33A54" w:rsidP="00C33A54"/>
    <w:p w:rsidR="00644F8C" w:rsidRDefault="00644F8C"/>
    <w:sectPr w:rsidR="00644F8C" w:rsidSect="00BF29B1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4772A" w:rsidRDefault="0094772A">
      <w:pPr>
        <w:spacing w:after="0" w:line="240" w:lineRule="auto"/>
      </w:pPr>
      <w:r>
        <w:separator/>
      </w:r>
    </w:p>
  </w:endnote>
  <w:endnote w:type="continuationSeparator" w:id="0">
    <w:p w:rsidR="0094772A" w:rsidRDefault="009477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NimbusSanL-Regu">
    <w:charset w:val="EE"/>
    <w:family w:val="auto"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4772A" w:rsidRDefault="0094772A">
      <w:pPr>
        <w:spacing w:after="0" w:line="240" w:lineRule="auto"/>
      </w:pPr>
      <w:r>
        <w:separator/>
      </w:r>
    </w:p>
  </w:footnote>
  <w:footnote w:type="continuationSeparator" w:id="0">
    <w:p w:rsidR="0094772A" w:rsidRDefault="009477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35E6A" w:rsidRDefault="00935E6A">
    <w:pPr>
      <w:pStyle w:val="Nagwek"/>
    </w:pPr>
    <w:r w:rsidRPr="00545192"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-185420</wp:posOffset>
          </wp:positionH>
          <wp:positionV relativeFrom="paragraph">
            <wp:posOffset>-344805</wp:posOffset>
          </wp:positionV>
          <wp:extent cx="6181725" cy="800100"/>
          <wp:effectExtent l="19050" t="0" r="9525" b="0"/>
          <wp:wrapNone/>
          <wp:docPr id="3" name="Obraz 2" descr="poziom_polskie_czarno_bial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poziom_polskie_czarno_bial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81725" cy="8001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935E6A" w:rsidRDefault="00935E6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2F7728"/>
    <w:multiLevelType w:val="hybridMultilevel"/>
    <w:tmpl w:val="32E6ED9A"/>
    <w:lvl w:ilvl="0" w:tplc="62722A3E">
      <w:numFmt w:val="bullet"/>
      <w:lvlText w:val="•"/>
      <w:lvlJc w:val="left"/>
      <w:pPr>
        <w:ind w:left="1070" w:hanging="710"/>
      </w:pPr>
      <w:rPr>
        <w:rFonts w:ascii="Arial" w:eastAsia="Times New Roman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507569D"/>
    <w:multiLevelType w:val="hybridMultilevel"/>
    <w:tmpl w:val="157C753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26FB"/>
    <w:rsid w:val="00067556"/>
    <w:rsid w:val="00071C7C"/>
    <w:rsid w:val="00091CED"/>
    <w:rsid w:val="000B2C0D"/>
    <w:rsid w:val="000D1DDA"/>
    <w:rsid w:val="000E7CCB"/>
    <w:rsid w:val="00120F73"/>
    <w:rsid w:val="001416F6"/>
    <w:rsid w:val="00173254"/>
    <w:rsid w:val="002849A6"/>
    <w:rsid w:val="002F3C99"/>
    <w:rsid w:val="003326FB"/>
    <w:rsid w:val="003419E9"/>
    <w:rsid w:val="003460E1"/>
    <w:rsid w:val="00391BBD"/>
    <w:rsid w:val="003B5378"/>
    <w:rsid w:val="0054668E"/>
    <w:rsid w:val="00560F0D"/>
    <w:rsid w:val="005718C0"/>
    <w:rsid w:val="005C6B62"/>
    <w:rsid w:val="005F1A36"/>
    <w:rsid w:val="006169FB"/>
    <w:rsid w:val="00624776"/>
    <w:rsid w:val="00644F8C"/>
    <w:rsid w:val="0067716C"/>
    <w:rsid w:val="006D358A"/>
    <w:rsid w:val="006F1B93"/>
    <w:rsid w:val="007D19E5"/>
    <w:rsid w:val="007D1B91"/>
    <w:rsid w:val="00811DC0"/>
    <w:rsid w:val="00853A5C"/>
    <w:rsid w:val="00857A59"/>
    <w:rsid w:val="00881570"/>
    <w:rsid w:val="008A12E7"/>
    <w:rsid w:val="008E76A6"/>
    <w:rsid w:val="00927B13"/>
    <w:rsid w:val="00935E6A"/>
    <w:rsid w:val="0094772A"/>
    <w:rsid w:val="00996A7D"/>
    <w:rsid w:val="009C5C7A"/>
    <w:rsid w:val="009D460B"/>
    <w:rsid w:val="00B016C6"/>
    <w:rsid w:val="00B31483"/>
    <w:rsid w:val="00BB1D9B"/>
    <w:rsid w:val="00BF29B1"/>
    <w:rsid w:val="00C33A54"/>
    <w:rsid w:val="00D076EF"/>
    <w:rsid w:val="00D14855"/>
    <w:rsid w:val="00D20CEF"/>
    <w:rsid w:val="00D330B2"/>
    <w:rsid w:val="00D333EC"/>
    <w:rsid w:val="00D36058"/>
    <w:rsid w:val="00E6573A"/>
    <w:rsid w:val="00E86A02"/>
    <w:rsid w:val="00EC20B7"/>
    <w:rsid w:val="00EC488D"/>
    <w:rsid w:val="00EF5279"/>
    <w:rsid w:val="00F3682B"/>
    <w:rsid w:val="00F41512"/>
    <w:rsid w:val="00F47F22"/>
    <w:rsid w:val="00F86E24"/>
    <w:rsid w:val="00FD05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C046F6"/>
  <w15:docId w15:val="{C23D7541-E3EF-44BB-B7C6-654FBE9DA9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326FB"/>
    <w:pPr>
      <w:spacing w:after="200" w:line="276" w:lineRule="auto"/>
    </w:pPr>
    <w:rPr>
      <w:rFonts w:ascii="Calibri" w:eastAsia="Times New Roman" w:hAnsi="Calibri" w:cs="Times New Roman"/>
      <w:lang w:eastAsia="pl-PL"/>
    </w:rPr>
  </w:style>
  <w:style w:type="paragraph" w:styleId="Nagwek1">
    <w:name w:val="heading 1"/>
    <w:basedOn w:val="Normalny"/>
    <w:link w:val="Nagwek1Znak"/>
    <w:uiPriority w:val="9"/>
    <w:qFormat/>
    <w:rsid w:val="003460E1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326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326FB"/>
    <w:rPr>
      <w:rFonts w:ascii="Calibri" w:eastAsia="Times New Roman" w:hAnsi="Calibri" w:cs="Times New Roman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3460E1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D1D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D1DDA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1416F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873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15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4</Pages>
  <Words>904</Words>
  <Characters>5426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</dc:creator>
  <cp:keywords/>
  <dc:description/>
  <cp:lastModifiedBy>Beata</cp:lastModifiedBy>
  <cp:revision>4</cp:revision>
  <cp:lastPrinted>2018-01-15T12:04:00Z</cp:lastPrinted>
  <dcterms:created xsi:type="dcterms:W3CDTF">2018-01-15T11:16:00Z</dcterms:created>
  <dcterms:modified xsi:type="dcterms:W3CDTF">2018-01-15T12:12:00Z</dcterms:modified>
</cp:coreProperties>
</file>